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7837" w14:textId="77777777" w:rsidR="00655857" w:rsidRDefault="00D60DA7" w:rsidP="0077444B">
      <w:pPr>
        <w:spacing w:after="0" w:line="240" w:lineRule="auto"/>
      </w:pPr>
      <w:r>
        <w:rPr>
          <w:noProof/>
          <w:lang w:eastAsia="fr-CA"/>
        </w:rPr>
        <w:drawing>
          <wp:anchor distT="0" distB="0" distL="114300" distR="114300" simplePos="0" relativeHeight="251658240" behindDoc="0" locked="0" layoutInCell="1" allowOverlap="1" wp14:anchorId="663D881A" wp14:editId="619B3B70">
            <wp:simplePos x="0" y="0"/>
            <wp:positionH relativeFrom="column">
              <wp:align>left</wp:align>
            </wp:positionH>
            <wp:positionV relativeFrom="paragraph">
              <wp:align>top</wp:align>
            </wp:positionV>
            <wp:extent cx="1375179" cy="819150"/>
            <wp:effectExtent l="0" t="0" r="0" b="0"/>
            <wp:wrapSquare wrapText="bothSides"/>
            <wp:docPr id="1" name="Image 0" descr="VILLE DE VAUDREUIL LOGO OFFICIEL 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E DE VAUDREUIL LOGO OFFICIEL COULEU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5179" cy="819150"/>
                    </a:xfrm>
                    <a:prstGeom prst="rect">
                      <a:avLst/>
                    </a:prstGeom>
                  </pic:spPr>
                </pic:pic>
              </a:graphicData>
            </a:graphic>
          </wp:anchor>
        </w:drawing>
      </w:r>
    </w:p>
    <w:p w14:paraId="40F4CD1E" w14:textId="77777777" w:rsidR="00655857" w:rsidRPr="00655857" w:rsidRDefault="00D60DA7" w:rsidP="00655857">
      <w:pPr>
        <w:spacing w:after="0" w:line="240" w:lineRule="auto"/>
        <w:rPr>
          <w:b/>
          <w:sz w:val="32"/>
          <w:szCs w:val="32"/>
        </w:rPr>
      </w:pPr>
      <w:r w:rsidRPr="00655857">
        <w:rPr>
          <w:b/>
          <w:sz w:val="32"/>
          <w:szCs w:val="32"/>
        </w:rPr>
        <w:t>DEMANDE DE MODIFICATION TECHNIQUE (DMT)</w:t>
      </w:r>
      <w:r>
        <w:rPr>
          <w:b/>
          <w:sz w:val="32"/>
          <w:szCs w:val="32"/>
        </w:rPr>
        <w:t xml:space="preserve"> ET ORDRE DE CHANGEMENT (ODC)</w:t>
      </w:r>
    </w:p>
    <w:p w14:paraId="0A6DCA66" w14:textId="77777777" w:rsidR="006B4E12" w:rsidRDefault="00D60DA7" w:rsidP="00655857">
      <w:pPr>
        <w:tabs>
          <w:tab w:val="left" w:pos="1265"/>
        </w:tabs>
        <w:spacing w:after="0" w:line="240" w:lineRule="auto"/>
      </w:pPr>
    </w:p>
    <w:p w14:paraId="30FA5E02" w14:textId="77777777" w:rsidR="0077444B" w:rsidRDefault="00D60DA7" w:rsidP="0077444B">
      <w:pPr>
        <w:spacing w:after="0" w:line="240" w:lineRule="auto"/>
      </w:pPr>
    </w:p>
    <w:p w14:paraId="0FF539FD" w14:textId="77777777" w:rsidR="0077444B" w:rsidRPr="006D5FB6" w:rsidRDefault="00D60DA7" w:rsidP="0077444B">
      <w:pPr>
        <w:spacing w:after="0" w:line="240" w:lineRule="auto"/>
        <w:rPr>
          <w:sz w:val="16"/>
          <w:szCs w:val="16"/>
        </w:rPr>
      </w:pPr>
    </w:p>
    <w:tbl>
      <w:tblPr>
        <w:tblStyle w:val="Grilledutableau"/>
        <w:tblW w:w="10314" w:type="dxa"/>
        <w:tblLook w:val="04A0" w:firstRow="1" w:lastRow="0" w:firstColumn="1" w:lastColumn="0" w:noHBand="0" w:noVBand="1"/>
      </w:tblPr>
      <w:tblGrid>
        <w:gridCol w:w="6658"/>
        <w:gridCol w:w="3656"/>
      </w:tblGrid>
      <w:tr w:rsidR="007A2B0D" w14:paraId="14471944" w14:textId="77777777" w:rsidTr="00442E4D">
        <w:tc>
          <w:tcPr>
            <w:tcW w:w="6658" w:type="dxa"/>
          </w:tcPr>
          <w:p w14:paraId="4DBE486C" w14:textId="77777777" w:rsidR="00DA701E" w:rsidRPr="00993806" w:rsidRDefault="00D60DA7" w:rsidP="004F324A">
            <w:pPr>
              <w:rPr>
                <w:b/>
              </w:rPr>
            </w:pPr>
            <w:r w:rsidRPr="00993806">
              <w:rPr>
                <w:b/>
              </w:rPr>
              <w:t>Demandeur :</w:t>
            </w:r>
          </w:p>
          <w:p w14:paraId="17ED22D7" w14:textId="77777777" w:rsidR="00DA701E" w:rsidRDefault="00D60DA7" w:rsidP="00DA701E">
            <w:pPr>
              <w:tabs>
                <w:tab w:val="left" w:pos="1418"/>
                <w:tab w:val="left" w:pos="1985"/>
                <w:tab w:val="left" w:pos="3686"/>
                <w:tab w:val="left" w:pos="4536"/>
                <w:tab w:val="left" w:pos="5812"/>
              </w:tabs>
            </w:pPr>
            <w:r>
              <w:t>Surveillant</w:t>
            </w:r>
            <w:r>
              <w:tab/>
            </w:r>
            <w:r>
              <w:rPr>
                <w:rFonts w:ascii="Wingdings" w:hAnsi="Wingdings"/>
              </w:rPr>
              <w:sym w:font="Wingdings" w:char="F06F"/>
            </w:r>
            <w:r>
              <w:tab/>
              <w:t>Entrepreneur</w:t>
            </w:r>
            <w:r>
              <w:tab/>
            </w:r>
            <w:r>
              <w:rPr>
                <w:rFonts w:ascii="Wingdings" w:hAnsi="Wingdings"/>
              </w:rPr>
              <w:sym w:font="Wingdings" w:char="F06F"/>
            </w:r>
            <w:r>
              <w:tab/>
              <w:t>Ville</w:t>
            </w:r>
            <w:r>
              <w:tab/>
            </w:r>
            <w:r>
              <w:rPr>
                <w:rFonts w:ascii="Wingdings" w:hAnsi="Wingdings"/>
              </w:rPr>
              <w:sym w:font="Wingdings" w:char="F06F"/>
            </w:r>
          </w:p>
          <w:p w14:paraId="7F5E5024" w14:textId="77777777" w:rsidR="00DA701E" w:rsidRDefault="00D60DA7" w:rsidP="00DA701E">
            <w:pPr>
              <w:tabs>
                <w:tab w:val="left" w:pos="1418"/>
                <w:tab w:val="left" w:pos="1985"/>
                <w:tab w:val="left" w:pos="3686"/>
                <w:tab w:val="left" w:pos="4536"/>
                <w:tab w:val="left" w:pos="5812"/>
              </w:tabs>
            </w:pPr>
            <w:r>
              <w:t>Concepteur</w:t>
            </w:r>
            <w:r>
              <w:tab/>
            </w:r>
            <w:r>
              <w:rPr>
                <w:rFonts w:ascii="Wingdings" w:hAnsi="Wingdings"/>
              </w:rPr>
              <w:sym w:font="Wingdings" w:char="F06F"/>
            </w:r>
            <w:r>
              <w:tab/>
              <w:t>Autre</w:t>
            </w:r>
            <w:r>
              <w:tab/>
            </w:r>
            <w:r>
              <w:rPr>
                <w:rFonts w:ascii="Wingdings" w:hAnsi="Wingdings"/>
              </w:rPr>
              <w:sym w:font="Wingdings" w:char="F06F"/>
            </w:r>
            <w:r>
              <w:t xml:space="preserve"> </w:t>
            </w:r>
          </w:p>
        </w:tc>
        <w:tc>
          <w:tcPr>
            <w:tcW w:w="3656" w:type="dxa"/>
          </w:tcPr>
          <w:p w14:paraId="60358490" w14:textId="4C98FE87" w:rsidR="00DA701E" w:rsidRPr="00993806" w:rsidRDefault="00D60DA7" w:rsidP="0077444B">
            <w:pPr>
              <w:tabs>
                <w:tab w:val="right" w:pos="2301"/>
              </w:tabs>
              <w:rPr>
                <w:b/>
              </w:rPr>
            </w:pPr>
            <w:r w:rsidRPr="00993806">
              <w:rPr>
                <w:b/>
              </w:rPr>
              <w:t>Numéro de la DMT :</w:t>
            </w:r>
            <w:r>
              <w:rPr>
                <w:b/>
              </w:rPr>
              <w:t xml:space="preserve"> DMT</w:t>
            </w:r>
            <w:r w:rsidR="00406E5E">
              <w:rPr>
                <w:b/>
              </w:rPr>
              <w:t xml:space="preserve"> —</w:t>
            </w:r>
          </w:p>
          <w:p w14:paraId="002B8286" w14:textId="77777777" w:rsidR="00DA701E" w:rsidRDefault="00D60DA7" w:rsidP="00DA701E"/>
          <w:p w14:paraId="203B0BF9" w14:textId="5301BA5F" w:rsidR="000C5AFC" w:rsidRPr="000C5AFC" w:rsidRDefault="00D60DA7" w:rsidP="00DA701E">
            <w:pPr>
              <w:rPr>
                <w:b/>
              </w:rPr>
            </w:pPr>
            <w:r w:rsidRPr="000C5AFC">
              <w:rPr>
                <w:b/>
              </w:rPr>
              <w:t>Numéro de l’ODC :</w:t>
            </w:r>
            <w:r>
              <w:rPr>
                <w:b/>
              </w:rPr>
              <w:t xml:space="preserve"> ODC </w:t>
            </w:r>
            <w:r w:rsidR="00406E5E">
              <w:rPr>
                <w:b/>
              </w:rPr>
              <w:t>—</w:t>
            </w:r>
          </w:p>
        </w:tc>
      </w:tr>
    </w:tbl>
    <w:p w14:paraId="06A10459" w14:textId="77777777" w:rsidR="0077444B" w:rsidRPr="00EB46AC" w:rsidRDefault="00D60DA7" w:rsidP="0077444B">
      <w:pPr>
        <w:spacing w:after="0" w:line="240" w:lineRule="auto"/>
        <w:rPr>
          <w:sz w:val="16"/>
          <w:szCs w:val="16"/>
        </w:rPr>
      </w:pPr>
    </w:p>
    <w:tbl>
      <w:tblPr>
        <w:tblStyle w:val="Grilledutableau"/>
        <w:tblW w:w="10314" w:type="dxa"/>
        <w:tblLook w:val="04A0" w:firstRow="1" w:lastRow="0" w:firstColumn="1" w:lastColumn="0" w:noHBand="0" w:noVBand="1"/>
      </w:tblPr>
      <w:tblGrid>
        <w:gridCol w:w="2263"/>
        <w:gridCol w:w="4395"/>
        <w:gridCol w:w="3656"/>
      </w:tblGrid>
      <w:tr w:rsidR="007A2B0D" w14:paraId="331352F9" w14:textId="77777777" w:rsidTr="00442E4D">
        <w:tc>
          <w:tcPr>
            <w:tcW w:w="2263" w:type="dxa"/>
          </w:tcPr>
          <w:p w14:paraId="6A30781C" w14:textId="77777777" w:rsidR="00DA701E" w:rsidRDefault="00D60DA7" w:rsidP="0077444B">
            <w:pPr>
              <w:rPr>
                <w:b/>
              </w:rPr>
            </w:pPr>
            <w:r w:rsidRPr="00993806">
              <w:rPr>
                <w:b/>
              </w:rPr>
              <w:t xml:space="preserve">Numéro de dossier : </w:t>
            </w:r>
          </w:p>
          <w:p w14:paraId="607CC9B3" w14:textId="77777777" w:rsidR="000C5AFC" w:rsidRPr="00993806" w:rsidRDefault="00D60DA7" w:rsidP="0077444B">
            <w:pPr>
              <w:rPr>
                <w:b/>
              </w:rPr>
            </w:pPr>
            <w:r>
              <w:rPr>
                <w:b/>
              </w:rPr>
              <w:t>NP</w:t>
            </w:r>
          </w:p>
        </w:tc>
        <w:tc>
          <w:tcPr>
            <w:tcW w:w="4395" w:type="dxa"/>
          </w:tcPr>
          <w:p w14:paraId="2E52B7B6" w14:textId="77777777" w:rsidR="00DA701E" w:rsidRDefault="00D60DA7" w:rsidP="0077444B">
            <w:pPr>
              <w:rPr>
                <w:b/>
              </w:rPr>
            </w:pPr>
            <w:r>
              <w:rPr>
                <w:b/>
              </w:rPr>
              <w:t>Nom de l’entrepreneur</w:t>
            </w:r>
            <w:r w:rsidRPr="00993806">
              <w:rPr>
                <w:b/>
              </w:rPr>
              <w:t> :</w:t>
            </w:r>
          </w:p>
          <w:p w14:paraId="365E993C" w14:textId="77777777" w:rsidR="00442E4D" w:rsidRPr="00993806" w:rsidRDefault="00D60DA7" w:rsidP="0077444B">
            <w:pPr>
              <w:rPr>
                <w:b/>
              </w:rPr>
            </w:pPr>
          </w:p>
          <w:p w14:paraId="66295DA6" w14:textId="77777777" w:rsidR="00DA701E" w:rsidRDefault="00D60DA7" w:rsidP="0077444B"/>
        </w:tc>
        <w:tc>
          <w:tcPr>
            <w:tcW w:w="3656" w:type="dxa"/>
          </w:tcPr>
          <w:p w14:paraId="5BFA94C0" w14:textId="77777777" w:rsidR="00DA701E" w:rsidRDefault="00D60DA7" w:rsidP="0077444B">
            <w:pPr>
              <w:rPr>
                <w:b/>
              </w:rPr>
            </w:pPr>
            <w:r w:rsidRPr="00993806">
              <w:rPr>
                <w:b/>
              </w:rPr>
              <w:t>Nom du surveillant :</w:t>
            </w:r>
          </w:p>
          <w:p w14:paraId="372975B9" w14:textId="77777777" w:rsidR="00814580" w:rsidRDefault="00D60DA7" w:rsidP="0077444B">
            <w:pPr>
              <w:rPr>
                <w:b/>
              </w:rPr>
            </w:pPr>
          </w:p>
          <w:p w14:paraId="4C960A3B" w14:textId="77777777" w:rsidR="000C5AFC" w:rsidRPr="00993806" w:rsidRDefault="00D60DA7" w:rsidP="0077444B">
            <w:pPr>
              <w:rPr>
                <w:b/>
              </w:rPr>
            </w:pPr>
          </w:p>
        </w:tc>
      </w:tr>
      <w:tr w:rsidR="007A2B0D" w14:paraId="15626930" w14:textId="77777777" w:rsidTr="000C5AFC">
        <w:tc>
          <w:tcPr>
            <w:tcW w:w="6658" w:type="dxa"/>
            <w:gridSpan w:val="2"/>
          </w:tcPr>
          <w:p w14:paraId="0762F69F" w14:textId="77777777" w:rsidR="00DA701E" w:rsidRPr="00993806" w:rsidRDefault="00D60DA7" w:rsidP="0077444B">
            <w:pPr>
              <w:rPr>
                <w:b/>
              </w:rPr>
            </w:pPr>
            <w:r w:rsidRPr="00993806">
              <w:rPr>
                <w:b/>
              </w:rPr>
              <w:t>Objet de la DMT :</w:t>
            </w:r>
          </w:p>
          <w:p w14:paraId="7A9BF545" w14:textId="77777777" w:rsidR="00A343F0" w:rsidRDefault="00D60DA7" w:rsidP="0077444B"/>
        </w:tc>
        <w:tc>
          <w:tcPr>
            <w:tcW w:w="3656" w:type="dxa"/>
          </w:tcPr>
          <w:p w14:paraId="4C1D4B28" w14:textId="77777777" w:rsidR="00DA701E" w:rsidRDefault="00D60DA7" w:rsidP="0077444B">
            <w:pPr>
              <w:rPr>
                <w:b/>
              </w:rPr>
            </w:pPr>
            <w:r>
              <w:rPr>
                <w:b/>
              </w:rPr>
              <w:t>Date de la demande</w:t>
            </w:r>
          </w:p>
          <w:p w14:paraId="1AD9175F" w14:textId="77777777" w:rsidR="00A343F0" w:rsidRPr="00A343F0" w:rsidRDefault="00D60DA7" w:rsidP="00A343F0">
            <w:pPr>
              <w:jc w:val="right"/>
              <w:rPr>
                <w:sz w:val="18"/>
                <w:szCs w:val="18"/>
              </w:rPr>
            </w:pPr>
            <w:r>
              <w:rPr>
                <w:sz w:val="18"/>
                <w:szCs w:val="18"/>
              </w:rPr>
              <w:t>(Année-Mois-Jour)</w:t>
            </w:r>
          </w:p>
        </w:tc>
      </w:tr>
    </w:tbl>
    <w:p w14:paraId="7B6A0976" w14:textId="77777777" w:rsidR="000C5AFC" w:rsidRDefault="00D60DA7" w:rsidP="0077444B">
      <w:pPr>
        <w:spacing w:after="0" w:line="240" w:lineRule="auto"/>
        <w:rPr>
          <w:sz w:val="16"/>
          <w:szCs w:val="16"/>
        </w:rPr>
      </w:pPr>
    </w:p>
    <w:p w14:paraId="2DF9E875" w14:textId="44C7330E" w:rsidR="0077444B" w:rsidRPr="000C5AFC" w:rsidRDefault="00D60DA7" w:rsidP="0077444B">
      <w:pPr>
        <w:spacing w:after="0" w:line="240" w:lineRule="auto"/>
        <w:rPr>
          <w:b/>
          <w:sz w:val="24"/>
        </w:rPr>
      </w:pPr>
      <w:r w:rsidRPr="000C5AFC">
        <w:rPr>
          <w:b/>
          <w:sz w:val="24"/>
        </w:rPr>
        <w:t>Partie I</w:t>
      </w:r>
      <w:r>
        <w:rPr>
          <w:b/>
          <w:sz w:val="24"/>
        </w:rPr>
        <w:t xml:space="preserve"> </w:t>
      </w:r>
      <w:r w:rsidR="00406E5E">
        <w:rPr>
          <w:b/>
          <w:sz w:val="24"/>
        </w:rPr>
        <w:t>—</w:t>
      </w:r>
      <w:r>
        <w:rPr>
          <w:b/>
          <w:sz w:val="24"/>
        </w:rPr>
        <w:t xml:space="preserve"> Demande de modification technique (DMT)</w:t>
      </w:r>
    </w:p>
    <w:p w14:paraId="67579C41" w14:textId="77777777" w:rsidR="000C5AFC" w:rsidRPr="00EB46AC" w:rsidRDefault="00D60DA7" w:rsidP="0077444B">
      <w:pPr>
        <w:spacing w:after="0" w:line="240" w:lineRule="auto"/>
        <w:rPr>
          <w:sz w:val="16"/>
          <w:szCs w:val="16"/>
        </w:rPr>
      </w:pPr>
    </w:p>
    <w:tbl>
      <w:tblPr>
        <w:tblStyle w:val="Grilledutableau"/>
        <w:tblW w:w="10314" w:type="dxa"/>
        <w:tblLook w:val="04A0" w:firstRow="1" w:lastRow="0" w:firstColumn="1" w:lastColumn="0" w:noHBand="0" w:noVBand="1"/>
      </w:tblPr>
      <w:tblGrid>
        <w:gridCol w:w="10314"/>
      </w:tblGrid>
      <w:tr w:rsidR="007A2B0D" w14:paraId="622232A1" w14:textId="77777777" w:rsidTr="00A343F0">
        <w:tc>
          <w:tcPr>
            <w:tcW w:w="10314" w:type="dxa"/>
          </w:tcPr>
          <w:p w14:paraId="27125BF5" w14:textId="07034373" w:rsidR="008C457C" w:rsidRPr="00993806" w:rsidRDefault="00D60DA7" w:rsidP="00A343F0">
            <w:pPr>
              <w:tabs>
                <w:tab w:val="left" w:pos="6237"/>
                <w:tab w:val="left" w:pos="7980"/>
              </w:tabs>
              <w:rPr>
                <w:b/>
              </w:rPr>
            </w:pPr>
            <w:r w:rsidRPr="00993806">
              <w:rPr>
                <w:b/>
              </w:rPr>
              <w:t>Description et justification de la</w:t>
            </w:r>
            <w:r>
              <w:rPr>
                <w:b/>
              </w:rPr>
              <w:t xml:space="preserve"> modification technique</w:t>
            </w:r>
            <w:r w:rsidRPr="00993806">
              <w:rPr>
                <w:b/>
              </w:rPr>
              <w:t> :</w:t>
            </w:r>
            <w:r w:rsidRPr="00993806">
              <w:rPr>
                <w:b/>
              </w:rPr>
              <w:tab/>
            </w:r>
            <w:r w:rsidRPr="00993806">
              <w:rPr>
                <w:rFonts w:ascii="Wingdings" w:hAnsi="Wingdings"/>
                <w:b/>
              </w:rPr>
              <w:sym w:font="Wingdings" w:char="F06F"/>
            </w:r>
            <w:r w:rsidRPr="00993806">
              <w:rPr>
                <w:b/>
              </w:rPr>
              <w:t>Pièce jointe</w:t>
            </w:r>
            <w:r w:rsidRPr="00993806">
              <w:rPr>
                <w:b/>
              </w:rPr>
              <w:tab/>
              <w:t>Nombre de pages ___</w:t>
            </w:r>
          </w:p>
          <w:p w14:paraId="065E8087" w14:textId="77777777" w:rsidR="008C457C" w:rsidRPr="00FD0DDC" w:rsidRDefault="00D60DA7" w:rsidP="0077444B">
            <w:pPr>
              <w:rPr>
                <w:i/>
                <w:sz w:val="16"/>
                <w:szCs w:val="16"/>
              </w:rPr>
            </w:pPr>
            <w:r>
              <w:t>(</w:t>
            </w:r>
            <w:proofErr w:type="gramStart"/>
            <w:r>
              <w:rPr>
                <w:i/>
                <w:sz w:val="16"/>
                <w:szCs w:val="16"/>
              </w:rPr>
              <w:t>f</w:t>
            </w:r>
            <w:r>
              <w:rPr>
                <w:i/>
                <w:sz w:val="16"/>
                <w:szCs w:val="16"/>
              </w:rPr>
              <w:t>aire</w:t>
            </w:r>
            <w:proofErr w:type="gramEnd"/>
            <w:r>
              <w:rPr>
                <w:i/>
                <w:sz w:val="16"/>
                <w:szCs w:val="16"/>
              </w:rPr>
              <w:t xml:space="preserve"> une mise en situation et faire la justification de la </w:t>
            </w:r>
            <w:commentRangeStart w:id="0"/>
            <w:r>
              <w:rPr>
                <w:i/>
                <w:sz w:val="16"/>
                <w:szCs w:val="16"/>
              </w:rPr>
              <w:t>DMT</w:t>
            </w:r>
            <w:commentRangeEnd w:id="0"/>
            <w:r>
              <w:rPr>
                <w:rStyle w:val="Marquedecommentaire"/>
              </w:rPr>
              <w:commentReference w:id="0"/>
            </w:r>
            <w:r>
              <w:rPr>
                <w:i/>
                <w:sz w:val="16"/>
                <w:szCs w:val="16"/>
              </w:rPr>
              <w:t xml:space="preserve"> insérer croquis ou document supportant la demande)</w:t>
            </w:r>
          </w:p>
          <w:p w14:paraId="72756932" w14:textId="77777777" w:rsidR="00A343F0" w:rsidRDefault="00D60DA7" w:rsidP="0077444B"/>
          <w:p w14:paraId="1D519F2C" w14:textId="77777777" w:rsidR="000C5AFC" w:rsidRDefault="00D60DA7" w:rsidP="0077444B"/>
          <w:p w14:paraId="5F542623" w14:textId="77777777" w:rsidR="00E61B73" w:rsidRDefault="00D60DA7" w:rsidP="0077444B"/>
          <w:p w14:paraId="3A47EDAC" w14:textId="77777777" w:rsidR="00E61B73" w:rsidRDefault="00D60DA7" w:rsidP="0077444B"/>
          <w:p w14:paraId="7475BAF8" w14:textId="77777777" w:rsidR="00E61B73" w:rsidRDefault="00D60DA7" w:rsidP="0077444B"/>
          <w:p w14:paraId="6392B3FA" w14:textId="77777777" w:rsidR="00E61B73" w:rsidRDefault="00D60DA7" w:rsidP="0077444B"/>
          <w:p w14:paraId="0E0F6FA4" w14:textId="77777777" w:rsidR="00E61B73" w:rsidRDefault="00D60DA7" w:rsidP="0077444B"/>
          <w:p w14:paraId="013A96B0" w14:textId="77777777" w:rsidR="00E61B73" w:rsidRDefault="00D60DA7" w:rsidP="0077444B"/>
          <w:p w14:paraId="3FB38294" w14:textId="77777777" w:rsidR="00E61B73" w:rsidRDefault="00D60DA7" w:rsidP="0077444B"/>
          <w:p w14:paraId="64A53AC9" w14:textId="77777777" w:rsidR="00E61B73" w:rsidRDefault="00D60DA7" w:rsidP="0077444B"/>
          <w:p w14:paraId="31CD2037" w14:textId="77777777" w:rsidR="00E61B73" w:rsidRDefault="00D60DA7" w:rsidP="0077444B"/>
          <w:p w14:paraId="2559A6BD" w14:textId="77777777" w:rsidR="00E61B73" w:rsidRDefault="00D60DA7" w:rsidP="0077444B"/>
          <w:p w14:paraId="7B5E6272" w14:textId="77777777" w:rsidR="00E61B73" w:rsidRDefault="00D60DA7" w:rsidP="0077444B"/>
          <w:p w14:paraId="6EF39BAF" w14:textId="77777777" w:rsidR="00E61B73" w:rsidRDefault="00D60DA7" w:rsidP="0077444B"/>
          <w:p w14:paraId="12A8748D" w14:textId="77777777" w:rsidR="00E61B73" w:rsidRDefault="00D60DA7" w:rsidP="0077444B"/>
          <w:p w14:paraId="638BEEF5" w14:textId="77777777" w:rsidR="00E61B73" w:rsidRDefault="00D60DA7" w:rsidP="0077444B"/>
          <w:p w14:paraId="0A5B0D84" w14:textId="77777777" w:rsidR="008C457C" w:rsidRDefault="00D60DA7" w:rsidP="00A343F0">
            <w:pPr>
              <w:tabs>
                <w:tab w:val="left" w:pos="2835"/>
                <w:tab w:val="left" w:pos="3975"/>
              </w:tabs>
            </w:pPr>
          </w:p>
        </w:tc>
      </w:tr>
    </w:tbl>
    <w:p w14:paraId="54FD34BC" w14:textId="77777777" w:rsidR="00682223" w:rsidRPr="00A43C61" w:rsidRDefault="00D60DA7" w:rsidP="0077444B">
      <w:pPr>
        <w:spacing w:after="0" w:line="240" w:lineRule="auto"/>
        <w:rPr>
          <w:sz w:val="16"/>
          <w:szCs w:val="16"/>
        </w:rPr>
      </w:pPr>
    </w:p>
    <w:tbl>
      <w:tblPr>
        <w:tblStyle w:val="Grilledutableau"/>
        <w:tblW w:w="10314" w:type="dxa"/>
        <w:tblLook w:val="04A0" w:firstRow="1" w:lastRow="0" w:firstColumn="1" w:lastColumn="0" w:noHBand="0" w:noVBand="1"/>
      </w:tblPr>
      <w:tblGrid>
        <w:gridCol w:w="3438"/>
        <w:gridCol w:w="923"/>
        <w:gridCol w:w="1664"/>
        <w:gridCol w:w="851"/>
        <w:gridCol w:w="3438"/>
      </w:tblGrid>
      <w:tr w:rsidR="007A2B0D" w14:paraId="18DFB506" w14:textId="77777777" w:rsidTr="00A343F0">
        <w:tc>
          <w:tcPr>
            <w:tcW w:w="10314" w:type="dxa"/>
            <w:gridSpan w:val="5"/>
          </w:tcPr>
          <w:p w14:paraId="10DCFFDE" w14:textId="77777777" w:rsidR="00A343F0" w:rsidRPr="00FD0DDC" w:rsidRDefault="00D60DA7" w:rsidP="00A343F0">
            <w:pPr>
              <w:rPr>
                <w:b/>
              </w:rPr>
            </w:pPr>
            <w:commentRangeStart w:id="1"/>
            <w:r w:rsidRPr="00FD0DDC">
              <w:rPr>
                <w:b/>
              </w:rPr>
              <w:t>Description</w:t>
            </w:r>
            <w:commentRangeEnd w:id="1"/>
            <w:r>
              <w:rPr>
                <w:rStyle w:val="Marquedecommentaire"/>
              </w:rPr>
              <w:commentReference w:id="1"/>
            </w:r>
            <w:r w:rsidRPr="00FD0DDC">
              <w:rPr>
                <w:b/>
              </w:rPr>
              <w:t xml:space="preserve"> des travaux et de la main</w:t>
            </w:r>
            <w:r>
              <w:rPr>
                <w:b/>
              </w:rPr>
              <w:t>-</w:t>
            </w:r>
            <w:r w:rsidRPr="00FD0DDC">
              <w:rPr>
                <w:b/>
              </w:rPr>
              <w:t>d’œuvre à fournir dans le cadre de cette DMT</w:t>
            </w:r>
            <w:r>
              <w:rPr>
                <w:b/>
              </w:rPr>
              <w:t> :</w:t>
            </w:r>
          </w:p>
          <w:p w14:paraId="0950ACE3" w14:textId="77777777" w:rsidR="00A343F0" w:rsidRDefault="00D60DA7" w:rsidP="00A343F0"/>
          <w:p w14:paraId="77052DA5" w14:textId="77777777" w:rsidR="00655857" w:rsidRDefault="00D60DA7" w:rsidP="00A343F0"/>
          <w:p w14:paraId="1CB50117" w14:textId="70C28163" w:rsidR="00E61B73" w:rsidRDefault="00D60DA7" w:rsidP="00E61B73">
            <w:r w:rsidRPr="001D13C2">
              <w:t xml:space="preserve">Le prix est soumis pour cet article conformément aux sections suivantes du présent cahier </w:t>
            </w:r>
            <w:r w:rsidRPr="00E61B73">
              <w:rPr>
                <w:b/>
              </w:rPr>
              <w:t>SECTION</w:t>
            </w:r>
            <w:r w:rsidR="00406E5E">
              <w:rPr>
                <w:b/>
              </w:rPr>
              <w:t> </w:t>
            </w:r>
            <w:r w:rsidRPr="00E61B73">
              <w:rPr>
                <w:b/>
              </w:rPr>
              <w:t xml:space="preserve">2 </w:t>
            </w:r>
            <w:r w:rsidRPr="001D13C2">
              <w:t>«</w:t>
            </w:r>
            <w:r w:rsidR="00406E5E">
              <w:t> </w:t>
            </w:r>
            <w:r w:rsidRPr="00E61B73">
              <w:rPr>
                <w:b/>
              </w:rPr>
              <w:t>Conditions générales</w:t>
            </w:r>
            <w:r w:rsidR="00406E5E">
              <w:rPr>
                <w:b/>
              </w:rPr>
              <w:t> </w:t>
            </w:r>
            <w:r w:rsidRPr="00E61B73">
              <w:rPr>
                <w:b/>
              </w:rPr>
              <w:t>», SECTION</w:t>
            </w:r>
            <w:r w:rsidR="00406E5E">
              <w:rPr>
                <w:b/>
              </w:rPr>
              <w:t> </w:t>
            </w:r>
            <w:r w:rsidRPr="00E61B73">
              <w:rPr>
                <w:b/>
              </w:rPr>
              <w:t>3 «</w:t>
            </w:r>
            <w:r w:rsidR="00406E5E">
              <w:rPr>
                <w:b/>
              </w:rPr>
              <w:t> </w:t>
            </w:r>
            <w:r w:rsidRPr="00E61B73">
              <w:rPr>
                <w:b/>
              </w:rPr>
              <w:t>Matériaux</w:t>
            </w:r>
            <w:r w:rsidR="00406E5E">
              <w:rPr>
                <w:b/>
              </w:rPr>
              <w:t> </w:t>
            </w:r>
            <w:r w:rsidRPr="00E61B73">
              <w:rPr>
                <w:b/>
              </w:rPr>
              <w:t>»,</w:t>
            </w:r>
            <w:r w:rsidRPr="001D13C2">
              <w:t xml:space="preserve"> </w:t>
            </w:r>
            <w:r w:rsidRPr="001D13C2">
              <w:t xml:space="preserve">SECTION </w:t>
            </w:r>
            <w:r>
              <w:t>#</w:t>
            </w:r>
            <w:r w:rsidRPr="001D13C2">
              <w:t xml:space="preserve"> «</w:t>
            </w:r>
            <w:r>
              <w:t xml:space="preserve">            </w:t>
            </w:r>
            <w:proofErr w:type="gramStart"/>
            <w:r>
              <w:t xml:space="preserve">   </w:t>
            </w:r>
            <w:r w:rsidRPr="001D13C2">
              <w:t>»</w:t>
            </w:r>
            <w:proofErr w:type="gramEnd"/>
            <w:r w:rsidRPr="001D13C2">
              <w:t xml:space="preserve"> et SECTION </w:t>
            </w:r>
            <w:r>
              <w:t>#</w:t>
            </w:r>
            <w:r w:rsidRPr="001D13C2">
              <w:t xml:space="preserve"> «</w:t>
            </w:r>
            <w:r>
              <w:t>               »</w:t>
            </w:r>
          </w:p>
          <w:p w14:paraId="66F7836E" w14:textId="77777777" w:rsidR="00E61B73" w:rsidRDefault="00D60DA7" w:rsidP="00E61B73"/>
          <w:p w14:paraId="4079F604" w14:textId="77777777" w:rsidR="00E61B73" w:rsidRPr="001D13C2" w:rsidRDefault="00D60DA7" w:rsidP="00E61B73">
            <w:r w:rsidRPr="001D13C2">
              <w:t xml:space="preserve">Le prix </w:t>
            </w:r>
            <w:r>
              <w:rPr>
                <w:b/>
              </w:rPr>
              <w:t>f</w:t>
            </w:r>
            <w:r>
              <w:rPr>
                <w:b/>
              </w:rPr>
              <w:t xml:space="preserve">orfaitaire </w:t>
            </w:r>
            <w:r w:rsidRPr="001D13C2">
              <w:rPr>
                <w:b/>
              </w:rPr>
              <w:t>doit</w:t>
            </w:r>
            <w:r w:rsidRPr="001D13C2">
              <w:t xml:space="preserve"> comprendre, sans s’</w:t>
            </w:r>
            <w:r w:rsidRPr="001D13C2">
              <w:t>y limiter :</w:t>
            </w:r>
          </w:p>
          <w:p w14:paraId="21DFD63D" w14:textId="77777777" w:rsidR="00E61B73" w:rsidRDefault="00D60DA7" w:rsidP="00E61B73">
            <w:pPr>
              <w:pStyle w:val="Paragraphedeliste"/>
              <w:ind w:left="993"/>
            </w:pPr>
          </w:p>
          <w:p w14:paraId="232AB362" w14:textId="77777777" w:rsidR="00E61B73" w:rsidRDefault="00D60DA7" w:rsidP="00E61B73">
            <w:pPr>
              <w:pStyle w:val="Paragraphedeliste"/>
              <w:numPr>
                <w:ilvl w:val="0"/>
                <w:numId w:val="1"/>
              </w:numPr>
              <w:ind w:left="993" w:hanging="567"/>
            </w:pPr>
          </w:p>
          <w:p w14:paraId="38308C8C" w14:textId="77777777" w:rsidR="00E61B73" w:rsidRDefault="00D60DA7" w:rsidP="00E61B73">
            <w:pPr>
              <w:pStyle w:val="Paragraphedeliste"/>
              <w:numPr>
                <w:ilvl w:val="0"/>
                <w:numId w:val="1"/>
              </w:numPr>
              <w:ind w:left="993" w:hanging="567"/>
            </w:pPr>
          </w:p>
          <w:p w14:paraId="398C9773" w14:textId="77777777" w:rsidR="00E61B73" w:rsidRDefault="00D60DA7" w:rsidP="00E61B73">
            <w:pPr>
              <w:pStyle w:val="Paragraphedeliste"/>
              <w:numPr>
                <w:ilvl w:val="0"/>
                <w:numId w:val="1"/>
              </w:numPr>
              <w:ind w:left="993" w:hanging="567"/>
            </w:pPr>
          </w:p>
          <w:p w14:paraId="619AE048" w14:textId="77777777" w:rsidR="00E61B73" w:rsidRDefault="00D60DA7" w:rsidP="00E61B73">
            <w:pPr>
              <w:pStyle w:val="Paragraphedeliste"/>
              <w:numPr>
                <w:ilvl w:val="0"/>
                <w:numId w:val="1"/>
              </w:numPr>
              <w:ind w:left="993" w:hanging="567"/>
            </w:pPr>
          </w:p>
          <w:p w14:paraId="0D9B0B44" w14:textId="77777777" w:rsidR="00E61B73" w:rsidRDefault="00D60DA7" w:rsidP="00E61B73">
            <w:pPr>
              <w:pStyle w:val="Paragraphedeliste"/>
              <w:numPr>
                <w:ilvl w:val="0"/>
                <w:numId w:val="1"/>
              </w:numPr>
              <w:ind w:left="993" w:hanging="567"/>
            </w:pPr>
          </w:p>
          <w:p w14:paraId="100BF2C4" w14:textId="7792DD62" w:rsidR="00E61B73" w:rsidRPr="00E61B73" w:rsidRDefault="00D60DA7" w:rsidP="00E61B73">
            <w:pPr>
              <w:pStyle w:val="Paragraphedeliste"/>
              <w:numPr>
                <w:ilvl w:val="0"/>
                <w:numId w:val="1"/>
              </w:numPr>
              <w:ind w:left="993" w:hanging="567"/>
              <w:rPr>
                <w:b/>
              </w:rPr>
            </w:pPr>
            <w:r w:rsidRPr="00E61B73">
              <w:rPr>
                <w:b/>
              </w:rPr>
              <w:t>La main-d’œuvre requise pour effectuer le travail</w:t>
            </w:r>
            <w:r w:rsidR="00406E5E">
              <w:rPr>
                <w:b/>
              </w:rPr>
              <w:t> </w:t>
            </w:r>
            <w:r w:rsidRPr="00E61B73">
              <w:rPr>
                <w:b/>
              </w:rPr>
              <w:t>;</w:t>
            </w:r>
          </w:p>
          <w:p w14:paraId="356D127C" w14:textId="6A385804" w:rsidR="00E61B73" w:rsidRPr="00E61B73" w:rsidRDefault="00D60DA7" w:rsidP="00E61B73">
            <w:pPr>
              <w:pStyle w:val="Paragraphedeliste"/>
              <w:numPr>
                <w:ilvl w:val="0"/>
                <w:numId w:val="1"/>
              </w:numPr>
              <w:ind w:left="993" w:hanging="567"/>
              <w:rPr>
                <w:b/>
              </w:rPr>
            </w:pPr>
            <w:r w:rsidRPr="00E61B73">
              <w:rPr>
                <w:b/>
              </w:rPr>
              <w:t> Les outils requis pour effectuer le travail</w:t>
            </w:r>
            <w:r w:rsidR="00406E5E">
              <w:rPr>
                <w:b/>
              </w:rPr>
              <w:t> </w:t>
            </w:r>
            <w:r w:rsidRPr="00E61B73">
              <w:rPr>
                <w:b/>
              </w:rPr>
              <w:t>;</w:t>
            </w:r>
          </w:p>
          <w:p w14:paraId="346AEB40" w14:textId="4F0D0D0A" w:rsidR="00E61B73" w:rsidRPr="00E61B73" w:rsidRDefault="00D60DA7" w:rsidP="00E61B73">
            <w:pPr>
              <w:pStyle w:val="Paragraphedeliste"/>
              <w:numPr>
                <w:ilvl w:val="0"/>
                <w:numId w:val="1"/>
              </w:numPr>
              <w:ind w:left="993" w:hanging="567"/>
              <w:rPr>
                <w:b/>
              </w:rPr>
            </w:pPr>
            <w:r w:rsidRPr="00E61B73">
              <w:rPr>
                <w:b/>
              </w:rPr>
              <w:t>Les équipements requis pour effectuer le travail</w:t>
            </w:r>
            <w:r w:rsidR="00406E5E">
              <w:rPr>
                <w:b/>
              </w:rPr>
              <w:t> </w:t>
            </w:r>
            <w:r w:rsidRPr="00E61B73">
              <w:rPr>
                <w:b/>
              </w:rPr>
              <w:t>;</w:t>
            </w:r>
          </w:p>
          <w:p w14:paraId="04CFC5AE" w14:textId="1C477E3E" w:rsidR="00E61B73" w:rsidRPr="00E61B73" w:rsidRDefault="00D60DA7" w:rsidP="00E61B73">
            <w:pPr>
              <w:pStyle w:val="Paragraphedeliste"/>
              <w:numPr>
                <w:ilvl w:val="0"/>
                <w:numId w:val="1"/>
              </w:numPr>
              <w:ind w:left="993" w:hanging="567"/>
              <w:rPr>
                <w:b/>
              </w:rPr>
            </w:pPr>
            <w:r w:rsidRPr="00E61B73">
              <w:rPr>
                <w:b/>
              </w:rPr>
              <w:t>Les coûts pour la gestion</w:t>
            </w:r>
            <w:r w:rsidR="00406E5E">
              <w:rPr>
                <w:b/>
              </w:rPr>
              <w:t>/</w:t>
            </w:r>
            <w:r w:rsidRPr="00E61B73">
              <w:rPr>
                <w:b/>
              </w:rPr>
              <w:t>maintiens de la circulation</w:t>
            </w:r>
            <w:r w:rsidR="00406E5E">
              <w:rPr>
                <w:b/>
              </w:rPr>
              <w:t> </w:t>
            </w:r>
            <w:r w:rsidRPr="00E61B73">
              <w:rPr>
                <w:b/>
              </w:rPr>
              <w:t>;</w:t>
            </w:r>
          </w:p>
          <w:p w14:paraId="31DF4601" w14:textId="7330ACD2" w:rsidR="00E61B73" w:rsidRPr="00E61B73" w:rsidRDefault="00D60DA7" w:rsidP="00E61B73">
            <w:pPr>
              <w:pStyle w:val="Paragraphedeliste"/>
              <w:numPr>
                <w:ilvl w:val="0"/>
                <w:numId w:val="1"/>
              </w:numPr>
              <w:ind w:left="993" w:hanging="567"/>
              <w:rPr>
                <w:b/>
              </w:rPr>
            </w:pPr>
            <w:r w:rsidRPr="00E61B73">
              <w:rPr>
                <w:b/>
              </w:rPr>
              <w:t>Les frais reli</w:t>
            </w:r>
            <w:r>
              <w:rPr>
                <w:b/>
              </w:rPr>
              <w:t>é</w:t>
            </w:r>
            <w:r w:rsidR="00406E5E">
              <w:rPr>
                <w:b/>
              </w:rPr>
              <w:t>s</w:t>
            </w:r>
            <w:r w:rsidRPr="00E61B73">
              <w:rPr>
                <w:b/>
              </w:rPr>
              <w:t xml:space="preserve"> à l’organisation de chantier</w:t>
            </w:r>
            <w:r w:rsidR="00406E5E">
              <w:rPr>
                <w:b/>
              </w:rPr>
              <w:t> </w:t>
            </w:r>
            <w:r w:rsidRPr="00E61B73">
              <w:rPr>
                <w:b/>
              </w:rPr>
              <w:t>;</w:t>
            </w:r>
          </w:p>
          <w:p w14:paraId="5D8D6B21" w14:textId="16A77412" w:rsidR="00E61B73" w:rsidRPr="00E61B73" w:rsidRDefault="00D60DA7" w:rsidP="00E61B73">
            <w:pPr>
              <w:pStyle w:val="Paragraphedeliste"/>
              <w:numPr>
                <w:ilvl w:val="0"/>
                <w:numId w:val="1"/>
              </w:numPr>
              <w:ind w:left="993" w:hanging="567"/>
              <w:rPr>
                <w:b/>
              </w:rPr>
            </w:pPr>
            <w:r w:rsidRPr="00E61B73">
              <w:rPr>
                <w:b/>
              </w:rPr>
              <w:t>Les frais généraux et les profils de l’</w:t>
            </w:r>
            <w:r w:rsidR="00406E5E">
              <w:rPr>
                <w:b/>
              </w:rPr>
              <w:t>e</w:t>
            </w:r>
            <w:r w:rsidRPr="00E61B73">
              <w:rPr>
                <w:b/>
              </w:rPr>
              <w:t>ntrepreneur</w:t>
            </w:r>
            <w:r w:rsidR="00406E5E">
              <w:rPr>
                <w:b/>
              </w:rPr>
              <w:t> </w:t>
            </w:r>
            <w:r w:rsidRPr="00E61B73">
              <w:rPr>
                <w:b/>
              </w:rPr>
              <w:t>;</w:t>
            </w:r>
          </w:p>
          <w:p w14:paraId="1553B7DE" w14:textId="77777777" w:rsidR="00E61B73" w:rsidRPr="00E61B73" w:rsidRDefault="00D60DA7" w:rsidP="00E61B73">
            <w:pPr>
              <w:pStyle w:val="Paragraphedeliste"/>
              <w:numPr>
                <w:ilvl w:val="0"/>
                <w:numId w:val="1"/>
              </w:numPr>
              <w:ind w:left="993" w:hanging="567"/>
              <w:rPr>
                <w:b/>
              </w:rPr>
            </w:pPr>
            <w:r w:rsidRPr="00E61B73">
              <w:rPr>
                <w:b/>
              </w:rPr>
              <w:t>La remise en état des lieux et toutes dépenses incidentes liées à l’exécution des travaux.</w:t>
            </w:r>
          </w:p>
          <w:p w14:paraId="47C1822F" w14:textId="77777777" w:rsidR="000C5AFC" w:rsidRDefault="00D60DA7" w:rsidP="00A343F0"/>
          <w:p w14:paraId="65AC2A4D" w14:textId="77777777" w:rsidR="00A343F0" w:rsidRDefault="00D60DA7" w:rsidP="00A343F0">
            <w:pPr>
              <w:tabs>
                <w:tab w:val="left" w:pos="2835"/>
                <w:tab w:val="left" w:pos="3975"/>
              </w:tabs>
            </w:pPr>
          </w:p>
        </w:tc>
      </w:tr>
      <w:tr w:rsidR="007A2B0D" w14:paraId="25E216DC" w14:textId="77777777" w:rsidTr="007F3DD2">
        <w:tc>
          <w:tcPr>
            <w:tcW w:w="3438" w:type="dxa"/>
            <w:tcBorders>
              <w:bottom w:val="single" w:sz="4" w:space="0" w:color="auto"/>
            </w:tcBorders>
          </w:tcPr>
          <w:p w14:paraId="593073FB" w14:textId="77777777" w:rsidR="00A343F0" w:rsidRPr="00993806" w:rsidRDefault="00D60DA7" w:rsidP="00A343F0">
            <w:pPr>
              <w:rPr>
                <w:b/>
              </w:rPr>
            </w:pPr>
            <w:r w:rsidRPr="00993806">
              <w:rPr>
                <w:b/>
              </w:rPr>
              <w:t>Incidence sur l’échéancier</w:t>
            </w:r>
          </w:p>
          <w:p w14:paraId="32DE44FE" w14:textId="47721A0E" w:rsidR="00A343F0" w:rsidRPr="00A343F0" w:rsidRDefault="00D60DA7" w:rsidP="00A343F0">
            <w:pPr>
              <w:tabs>
                <w:tab w:val="left" w:pos="1134"/>
              </w:tabs>
            </w:pPr>
            <w:r>
              <w:rPr>
                <w:rFonts w:ascii="Wingdings" w:hAnsi="Wingdings"/>
              </w:rPr>
              <w:sym w:font="Wingdings" w:char="F06F"/>
            </w:r>
            <w:r>
              <w:t>Oui</w:t>
            </w:r>
            <w:r>
              <w:tab/>
            </w:r>
            <w:r>
              <w:rPr>
                <w:rFonts w:ascii="Wingdings" w:hAnsi="Wingdings"/>
              </w:rPr>
              <w:sym w:font="Wingdings" w:char="F06F"/>
            </w:r>
            <w:r>
              <w:t>Non</w:t>
            </w:r>
          </w:p>
        </w:tc>
        <w:tc>
          <w:tcPr>
            <w:tcW w:w="3438" w:type="dxa"/>
            <w:gridSpan w:val="3"/>
            <w:tcBorders>
              <w:bottom w:val="single" w:sz="4" w:space="0" w:color="auto"/>
            </w:tcBorders>
          </w:tcPr>
          <w:p w14:paraId="140991D4" w14:textId="77777777" w:rsidR="00A343F0" w:rsidRPr="00993806" w:rsidRDefault="00D60DA7" w:rsidP="00A343F0">
            <w:pPr>
              <w:rPr>
                <w:b/>
              </w:rPr>
            </w:pPr>
            <w:r w:rsidRPr="00993806">
              <w:rPr>
                <w:b/>
              </w:rPr>
              <w:t>Incidence sur les coûts</w:t>
            </w:r>
          </w:p>
          <w:p w14:paraId="4E2C256A" w14:textId="0347DFCA" w:rsidR="00A343F0" w:rsidRPr="00A343F0" w:rsidRDefault="00D60DA7" w:rsidP="00442E4D">
            <w:pPr>
              <w:tabs>
                <w:tab w:val="left" w:pos="1098"/>
              </w:tabs>
            </w:pPr>
            <w:r>
              <w:rPr>
                <w:rFonts w:ascii="Wingdings" w:hAnsi="Wingdings"/>
              </w:rPr>
              <w:sym w:font="Wingdings" w:char="F06F"/>
            </w:r>
            <w:r>
              <w:t>Oui</w:t>
            </w:r>
            <w:r>
              <w:t xml:space="preserve"> _____________$ </w:t>
            </w:r>
            <w:r>
              <w:rPr>
                <w:rFonts w:ascii="Wingdings" w:hAnsi="Wingdings"/>
              </w:rPr>
              <w:sym w:font="Wingdings" w:char="F06F"/>
            </w:r>
            <w:r>
              <w:t>Non</w:t>
            </w:r>
          </w:p>
        </w:tc>
        <w:tc>
          <w:tcPr>
            <w:tcW w:w="3438" w:type="dxa"/>
            <w:tcBorders>
              <w:bottom w:val="single" w:sz="4" w:space="0" w:color="auto"/>
            </w:tcBorders>
          </w:tcPr>
          <w:p w14:paraId="0EA44494" w14:textId="77777777" w:rsidR="00A343F0" w:rsidRPr="00993806" w:rsidRDefault="00D60DA7" w:rsidP="00A343F0">
            <w:pPr>
              <w:rPr>
                <w:b/>
              </w:rPr>
            </w:pPr>
            <w:r w:rsidRPr="00993806">
              <w:rPr>
                <w:b/>
              </w:rPr>
              <w:t>Date de réponse requise</w:t>
            </w:r>
          </w:p>
          <w:p w14:paraId="4EE798EA" w14:textId="77777777" w:rsidR="00A343F0" w:rsidRPr="00A343F0" w:rsidRDefault="00D60DA7" w:rsidP="00A343F0">
            <w:pPr>
              <w:jc w:val="right"/>
              <w:rPr>
                <w:sz w:val="20"/>
                <w:szCs w:val="20"/>
              </w:rPr>
            </w:pPr>
            <w:r>
              <w:rPr>
                <w:sz w:val="20"/>
                <w:szCs w:val="20"/>
              </w:rPr>
              <w:t>(Année-Mois-Jour)</w:t>
            </w:r>
          </w:p>
        </w:tc>
      </w:tr>
      <w:tr w:rsidR="007A2B0D" w14:paraId="3849F6ED" w14:textId="77777777" w:rsidTr="00406E5E">
        <w:tc>
          <w:tcPr>
            <w:tcW w:w="4361" w:type="dxa"/>
            <w:gridSpan w:val="2"/>
          </w:tcPr>
          <w:p w14:paraId="6D93C532" w14:textId="77777777" w:rsidR="00A343F0" w:rsidRPr="00A343F0" w:rsidRDefault="00D60DA7" w:rsidP="00A343F0">
            <w:pPr>
              <w:rPr>
                <w:sz w:val="20"/>
                <w:szCs w:val="20"/>
              </w:rPr>
            </w:pPr>
            <w:r>
              <w:rPr>
                <w:sz w:val="20"/>
                <w:szCs w:val="20"/>
              </w:rPr>
              <w:t>Date de remise au concepteur (Année-Mois-Jour)</w:t>
            </w:r>
          </w:p>
        </w:tc>
        <w:tc>
          <w:tcPr>
            <w:tcW w:w="1664" w:type="dxa"/>
          </w:tcPr>
          <w:p w14:paraId="5900EFBF" w14:textId="544D63F5" w:rsidR="00A343F0" w:rsidRPr="00A343F0" w:rsidRDefault="00D60DA7" w:rsidP="00A343F0">
            <w:pPr>
              <w:rPr>
                <w:sz w:val="20"/>
                <w:szCs w:val="20"/>
              </w:rPr>
            </w:pPr>
            <w:r>
              <w:rPr>
                <w:sz w:val="20"/>
                <w:szCs w:val="20"/>
              </w:rPr>
              <w:t>Heure (HH</w:t>
            </w:r>
            <w:r w:rsidR="00406E5E">
              <w:rPr>
                <w:sz w:val="20"/>
                <w:szCs w:val="20"/>
              </w:rPr>
              <w:t xml:space="preserve"> : </w:t>
            </w:r>
            <w:r>
              <w:rPr>
                <w:sz w:val="20"/>
                <w:szCs w:val="20"/>
              </w:rPr>
              <w:t>mm)</w:t>
            </w:r>
          </w:p>
        </w:tc>
        <w:tc>
          <w:tcPr>
            <w:tcW w:w="4289" w:type="dxa"/>
            <w:gridSpan w:val="2"/>
          </w:tcPr>
          <w:p w14:paraId="13FA5179" w14:textId="77777777" w:rsidR="00A343F0" w:rsidRDefault="00D60DA7" w:rsidP="00A343F0">
            <w:pPr>
              <w:rPr>
                <w:sz w:val="20"/>
                <w:szCs w:val="20"/>
              </w:rPr>
            </w:pPr>
            <w:r>
              <w:rPr>
                <w:sz w:val="20"/>
                <w:szCs w:val="20"/>
              </w:rPr>
              <w:t>Signature du surveillant</w:t>
            </w:r>
          </w:p>
          <w:p w14:paraId="051455B1" w14:textId="77777777" w:rsidR="00655857" w:rsidRDefault="00D60DA7" w:rsidP="00A343F0">
            <w:pPr>
              <w:rPr>
                <w:sz w:val="20"/>
                <w:szCs w:val="20"/>
              </w:rPr>
            </w:pPr>
          </w:p>
          <w:p w14:paraId="78282CC2" w14:textId="77777777" w:rsidR="00655857" w:rsidRPr="00A343F0" w:rsidRDefault="00D60DA7" w:rsidP="00A343F0">
            <w:pPr>
              <w:rPr>
                <w:sz w:val="20"/>
                <w:szCs w:val="20"/>
              </w:rPr>
            </w:pPr>
          </w:p>
        </w:tc>
      </w:tr>
    </w:tbl>
    <w:p w14:paraId="0892C408" w14:textId="77777777" w:rsidR="00A343F0" w:rsidRDefault="00D60DA7" w:rsidP="00A343F0">
      <w:pPr>
        <w:spacing w:after="0" w:line="240" w:lineRule="auto"/>
        <w:rPr>
          <w:sz w:val="16"/>
          <w:szCs w:val="16"/>
        </w:rPr>
      </w:pPr>
    </w:p>
    <w:p w14:paraId="017729E5" w14:textId="7977112E" w:rsidR="000C5AFC" w:rsidRPr="00142251" w:rsidRDefault="00D60DA7" w:rsidP="000C5AFC">
      <w:pPr>
        <w:spacing w:after="0" w:line="240" w:lineRule="auto"/>
        <w:rPr>
          <w:b/>
          <w:sz w:val="32"/>
        </w:rPr>
      </w:pPr>
      <w:r w:rsidRPr="00142251">
        <w:rPr>
          <w:b/>
          <w:sz w:val="32"/>
        </w:rPr>
        <w:lastRenderedPageBreak/>
        <w:t>Partie</w:t>
      </w:r>
      <w:r w:rsidR="00406E5E">
        <w:rPr>
          <w:b/>
          <w:sz w:val="32"/>
        </w:rPr>
        <w:t> </w:t>
      </w:r>
      <w:r w:rsidRPr="00142251">
        <w:rPr>
          <w:b/>
          <w:sz w:val="32"/>
        </w:rPr>
        <w:t xml:space="preserve">II </w:t>
      </w:r>
      <w:r w:rsidR="00406E5E">
        <w:rPr>
          <w:b/>
          <w:sz w:val="32"/>
        </w:rPr>
        <w:t>—</w:t>
      </w:r>
      <w:r w:rsidRPr="00142251">
        <w:rPr>
          <w:b/>
          <w:sz w:val="32"/>
        </w:rPr>
        <w:t xml:space="preserve"> Ordre de changement</w:t>
      </w:r>
    </w:p>
    <w:p w14:paraId="538EF881" w14:textId="77777777" w:rsidR="00442E4D" w:rsidRDefault="00D60DA7" w:rsidP="000C5AFC">
      <w:pPr>
        <w:spacing w:after="0" w:line="240" w:lineRule="auto"/>
        <w:rPr>
          <w:b/>
          <w:sz w:val="24"/>
        </w:rPr>
      </w:pPr>
    </w:p>
    <w:tbl>
      <w:tblPr>
        <w:tblStyle w:val="Grilledutableau"/>
        <w:tblW w:w="10314" w:type="dxa"/>
        <w:tblLook w:val="04A0" w:firstRow="1" w:lastRow="0" w:firstColumn="1" w:lastColumn="0" w:noHBand="0" w:noVBand="1"/>
      </w:tblPr>
      <w:tblGrid>
        <w:gridCol w:w="5070"/>
        <w:gridCol w:w="5244"/>
      </w:tblGrid>
      <w:tr w:rsidR="007A2B0D" w14:paraId="5DD4E8D6" w14:textId="77777777" w:rsidTr="00993806">
        <w:tc>
          <w:tcPr>
            <w:tcW w:w="5070" w:type="dxa"/>
          </w:tcPr>
          <w:p w14:paraId="2EE03D30" w14:textId="77777777" w:rsidR="00993806" w:rsidRPr="00993806" w:rsidRDefault="00D60DA7" w:rsidP="00E723B3">
            <w:pPr>
              <w:rPr>
                <w:b/>
              </w:rPr>
            </w:pPr>
            <w:r>
              <w:rPr>
                <w:b/>
              </w:rPr>
              <w:t>Analyse de la DMT</w:t>
            </w:r>
          </w:p>
          <w:p w14:paraId="6B9834F3" w14:textId="2E5CE09E" w:rsidR="00993806" w:rsidRDefault="00D60DA7" w:rsidP="00993806">
            <w:pPr>
              <w:tabs>
                <w:tab w:val="left" w:pos="1843"/>
                <w:tab w:val="left" w:pos="2268"/>
                <w:tab w:val="left" w:pos="3686"/>
                <w:tab w:val="left" w:pos="4536"/>
                <w:tab w:val="left" w:pos="5812"/>
              </w:tabs>
            </w:pPr>
            <w:r>
              <w:rPr>
                <w:rFonts w:ascii="Wingdings" w:hAnsi="Wingdings"/>
              </w:rPr>
              <w:sym w:font="Wingdings" w:char="F06F"/>
            </w:r>
            <w:r w:rsidR="00406E5E">
              <w:rPr>
                <w:rFonts w:cstheme="minorHAnsi"/>
              </w:rPr>
              <w:t>A</w:t>
            </w:r>
            <w:r>
              <w:t>cceptée</w:t>
            </w:r>
            <w:r>
              <w:tab/>
            </w:r>
            <w:r>
              <w:rPr>
                <w:rFonts w:ascii="Wingdings" w:hAnsi="Wingdings"/>
              </w:rPr>
              <w:sym w:font="Wingdings" w:char="F06F"/>
            </w:r>
            <w:r>
              <w:tab/>
              <w:t>Acceptée telle qu’annotée</w:t>
            </w:r>
          </w:p>
          <w:p w14:paraId="4934384D" w14:textId="09A6A93D" w:rsidR="00993806" w:rsidRDefault="00D60DA7" w:rsidP="00993806">
            <w:pPr>
              <w:tabs>
                <w:tab w:val="left" w:pos="1843"/>
                <w:tab w:val="left" w:pos="2268"/>
              </w:tabs>
            </w:pPr>
            <w:r>
              <w:rPr>
                <w:rFonts w:ascii="Wingdings" w:hAnsi="Wingdings"/>
              </w:rPr>
              <w:sym w:font="Wingdings" w:char="F06F"/>
            </w:r>
            <w:r w:rsidR="00406E5E" w:rsidRPr="00406E5E">
              <w:rPr>
                <w:rFonts w:cstheme="minorHAnsi"/>
              </w:rPr>
              <w:t>R</w:t>
            </w:r>
            <w:proofErr w:type="spellStart"/>
            <w:r>
              <w:t>efusée</w:t>
            </w:r>
            <w:proofErr w:type="spellEnd"/>
            <w:r>
              <w:tab/>
            </w:r>
            <w:r>
              <w:rPr>
                <w:rFonts w:ascii="Wingdings" w:hAnsi="Wingdings"/>
              </w:rPr>
              <w:sym w:font="Wingdings" w:char="F06F"/>
            </w:r>
            <w:r>
              <w:tab/>
              <w:t>Soumettre à nouveau</w:t>
            </w:r>
          </w:p>
        </w:tc>
        <w:tc>
          <w:tcPr>
            <w:tcW w:w="5244" w:type="dxa"/>
          </w:tcPr>
          <w:p w14:paraId="7360BCB5" w14:textId="77777777" w:rsidR="00993806" w:rsidRPr="00993806" w:rsidRDefault="00D60DA7" w:rsidP="00E723B3">
            <w:pPr>
              <w:tabs>
                <w:tab w:val="right" w:pos="4995"/>
              </w:tabs>
              <w:rPr>
                <w:b/>
              </w:rPr>
            </w:pPr>
            <w:r w:rsidRPr="00993806">
              <w:rPr>
                <w:b/>
              </w:rPr>
              <w:t>D</w:t>
            </w:r>
            <w:r>
              <w:rPr>
                <w:b/>
              </w:rPr>
              <w:t>ocument joint</w:t>
            </w:r>
            <w:r>
              <w:rPr>
                <w:b/>
              </w:rPr>
              <w:tab/>
              <w:t>Nombre de pages ___</w:t>
            </w:r>
          </w:p>
          <w:p w14:paraId="61346AAE" w14:textId="4E3D8CCA" w:rsidR="00E723B3" w:rsidRDefault="00D60DA7" w:rsidP="008F1ABE">
            <w:pPr>
              <w:tabs>
                <w:tab w:val="left" w:pos="1734"/>
                <w:tab w:val="left" w:pos="3450"/>
              </w:tabs>
            </w:pPr>
            <w:r>
              <w:rPr>
                <w:rFonts w:ascii="Wingdings" w:hAnsi="Wingdings"/>
              </w:rPr>
              <w:sym w:font="Wingdings" w:char="F06F"/>
            </w:r>
            <w:r w:rsidR="00406E5E" w:rsidRPr="00406E5E">
              <w:rPr>
                <w:rFonts w:cstheme="minorHAnsi"/>
              </w:rPr>
              <w:t>D</w:t>
            </w:r>
            <w:proofErr w:type="spellStart"/>
            <w:r>
              <w:t>escriptif</w:t>
            </w:r>
            <w:proofErr w:type="spellEnd"/>
            <w:r>
              <w:tab/>
            </w:r>
            <w:r>
              <w:rPr>
                <w:rFonts w:ascii="Wingdings" w:hAnsi="Wingdings"/>
              </w:rPr>
              <w:sym w:font="Wingdings" w:char="F06F"/>
            </w:r>
            <w:r>
              <w:t>Croquis</w:t>
            </w:r>
            <w:r>
              <w:tab/>
            </w:r>
            <w:r>
              <w:rPr>
                <w:rFonts w:ascii="Wingdings" w:hAnsi="Wingdings"/>
              </w:rPr>
              <w:sym w:font="Wingdings" w:char="F06F"/>
            </w:r>
            <w:r>
              <w:t>Autre</w:t>
            </w:r>
          </w:p>
          <w:p w14:paraId="32ED8A06" w14:textId="26DCB3F3" w:rsidR="00993806" w:rsidRDefault="00D60DA7" w:rsidP="008F1ABE">
            <w:pPr>
              <w:tabs>
                <w:tab w:val="left" w:pos="1734"/>
                <w:tab w:val="left" w:pos="3450"/>
              </w:tabs>
            </w:pPr>
            <w:r>
              <w:rPr>
                <w:rFonts w:ascii="Wingdings" w:hAnsi="Wingdings"/>
              </w:rPr>
              <w:sym w:font="Wingdings" w:char="F06F"/>
            </w:r>
            <w:r>
              <w:t>Plans</w:t>
            </w:r>
            <w:r>
              <w:tab/>
            </w:r>
            <w:r>
              <w:rPr>
                <w:rFonts w:ascii="Wingdings" w:hAnsi="Wingdings"/>
              </w:rPr>
              <w:sym w:font="Wingdings" w:char="F06F"/>
            </w:r>
            <w:r>
              <w:t>Devis</w:t>
            </w:r>
          </w:p>
        </w:tc>
      </w:tr>
      <w:tr w:rsidR="007A2B0D" w14:paraId="4DEF332E" w14:textId="77777777" w:rsidTr="00E723B3">
        <w:tc>
          <w:tcPr>
            <w:tcW w:w="10314" w:type="dxa"/>
            <w:gridSpan w:val="2"/>
          </w:tcPr>
          <w:p w14:paraId="4BF53FB8" w14:textId="4C6ACCC6" w:rsidR="00993806" w:rsidRDefault="00D60DA7" w:rsidP="00E723B3">
            <w:pPr>
              <w:tabs>
                <w:tab w:val="left" w:pos="6237"/>
                <w:tab w:val="left" w:pos="7980"/>
              </w:tabs>
              <w:rPr>
                <w:b/>
                <w:sz w:val="20"/>
                <w:szCs w:val="20"/>
              </w:rPr>
            </w:pPr>
            <w:r>
              <w:rPr>
                <w:b/>
              </w:rPr>
              <w:t xml:space="preserve">Recommandations </w:t>
            </w:r>
            <w:r w:rsidRPr="00475742">
              <w:rPr>
                <w:b/>
                <w:sz w:val="20"/>
                <w:szCs w:val="20"/>
              </w:rPr>
              <w:t>(Référence, précisions, commentaires, etc.)</w:t>
            </w:r>
            <w:r w:rsidRPr="00993806">
              <w:rPr>
                <w:rFonts w:ascii="Wingdings" w:hAnsi="Wingdings"/>
                <w:b/>
              </w:rPr>
              <w:sym w:font="Wingdings" w:char="F020"/>
            </w:r>
            <w:r w:rsidRPr="00993806">
              <w:rPr>
                <w:rFonts w:ascii="Wingdings" w:hAnsi="Wingdings"/>
                <w:b/>
              </w:rPr>
              <w:sym w:font="Wingdings" w:char="F06F"/>
            </w:r>
            <w:r w:rsidRPr="00993806">
              <w:rPr>
                <w:b/>
              </w:rPr>
              <w:t>Pièce jointe</w:t>
            </w:r>
            <w:r w:rsidRPr="00993806">
              <w:rPr>
                <w:b/>
              </w:rPr>
              <w:tab/>
              <w:t>Nombre de pages ___</w:t>
            </w:r>
          </w:p>
          <w:p w14:paraId="1A9A57DA" w14:textId="77777777" w:rsidR="00814580" w:rsidRDefault="00D60DA7" w:rsidP="00E723B3">
            <w:pPr>
              <w:tabs>
                <w:tab w:val="left" w:pos="6237"/>
                <w:tab w:val="left" w:pos="7980"/>
              </w:tabs>
              <w:rPr>
                <w:b/>
                <w:sz w:val="20"/>
                <w:szCs w:val="20"/>
              </w:rPr>
            </w:pPr>
          </w:p>
          <w:p w14:paraId="2E291027" w14:textId="6F0DC553" w:rsidR="00814580" w:rsidRDefault="00D60DA7" w:rsidP="00814580">
            <w:r>
              <w:t xml:space="preserve">Dans une correspondance du           </w:t>
            </w:r>
            <w:proofErr w:type="gramStart"/>
            <w:r>
              <w:t xml:space="preserve">   (</w:t>
            </w:r>
            <w:proofErr w:type="gramEnd"/>
            <w:r>
              <w:t>en pièces jointe</w:t>
            </w:r>
            <w:r>
              <w:t>s</w:t>
            </w:r>
            <w:r>
              <w:t xml:space="preserve">), l’entrepreneur </w:t>
            </w:r>
            <w:r w:rsidR="00F16EDD">
              <w:t xml:space="preserve">a </w:t>
            </w:r>
            <w:r>
              <w:t>détaillé les frais supplémentaires encourus.</w:t>
            </w:r>
          </w:p>
          <w:p w14:paraId="785D665B" w14:textId="77777777" w:rsidR="00814580" w:rsidRDefault="00D60DA7" w:rsidP="00814580"/>
          <w:p w14:paraId="322CA81F" w14:textId="0EE2ECB5" w:rsidR="00814580" w:rsidRDefault="00D60DA7" w:rsidP="00814580">
            <w:r>
              <w:t>Les frais présentés par l’</w:t>
            </w:r>
            <w:r w:rsidR="00F16EDD">
              <w:t>e</w:t>
            </w:r>
            <w:r>
              <w:t>ntrepreneur pour le raccordement d’un branchement pluvial au mauvais niveau sont jugés conformes pour les travaux décrits ci-dessus et nous recomma</w:t>
            </w:r>
            <w:r>
              <w:t xml:space="preserve">ndons l’émission de l’ordre de changement au montant de </w:t>
            </w:r>
            <w:r>
              <w:rPr>
                <w:b/>
              </w:rPr>
              <w:t xml:space="preserve">            </w:t>
            </w:r>
            <w:r w:rsidRPr="00814580">
              <w:rPr>
                <w:b/>
              </w:rPr>
              <w:t xml:space="preserve"> $</w:t>
            </w:r>
            <w:r>
              <w:t xml:space="preserve"> avant les taxes applicables. Le délai d’exécution du contrat restera inchangé.</w:t>
            </w:r>
          </w:p>
          <w:p w14:paraId="763A78DD" w14:textId="77777777" w:rsidR="00814580" w:rsidRPr="00993806" w:rsidRDefault="00D60DA7" w:rsidP="00E723B3">
            <w:pPr>
              <w:tabs>
                <w:tab w:val="left" w:pos="6237"/>
                <w:tab w:val="left" w:pos="7980"/>
              </w:tabs>
              <w:rPr>
                <w:b/>
              </w:rPr>
            </w:pPr>
          </w:p>
          <w:p w14:paraId="3C3B9AB1" w14:textId="77777777" w:rsidR="00993806" w:rsidRDefault="00D60DA7" w:rsidP="00E723B3"/>
          <w:p w14:paraId="55AA3B10" w14:textId="77777777" w:rsidR="00442E4D" w:rsidRDefault="00D60DA7" w:rsidP="00E723B3"/>
          <w:p w14:paraId="7EA8A894" w14:textId="77777777" w:rsidR="00814580" w:rsidRDefault="00D60DA7" w:rsidP="00E723B3"/>
          <w:p w14:paraId="275838D1" w14:textId="77777777" w:rsidR="00814580" w:rsidRDefault="00D60DA7" w:rsidP="00E723B3"/>
          <w:p w14:paraId="7E8877EC" w14:textId="77777777" w:rsidR="00814580" w:rsidRDefault="00D60DA7" w:rsidP="00E723B3"/>
          <w:p w14:paraId="546D9C4F" w14:textId="77777777" w:rsidR="00814580" w:rsidRDefault="00D60DA7" w:rsidP="00E723B3"/>
          <w:p w14:paraId="0C125B0B" w14:textId="77777777" w:rsidR="00442E4D" w:rsidRDefault="00D60DA7" w:rsidP="00E723B3"/>
          <w:p w14:paraId="373B6E64" w14:textId="77777777" w:rsidR="00442E4D" w:rsidRDefault="00D60DA7" w:rsidP="00E723B3"/>
          <w:p w14:paraId="7E06D169" w14:textId="77777777" w:rsidR="00442E4D" w:rsidRDefault="00D60DA7" w:rsidP="00E723B3"/>
          <w:p w14:paraId="669C963D" w14:textId="77777777" w:rsidR="00442E4D" w:rsidRDefault="00D60DA7" w:rsidP="00E723B3"/>
          <w:p w14:paraId="203C8DFC" w14:textId="77777777" w:rsidR="00442E4D" w:rsidRDefault="00D60DA7" w:rsidP="00E723B3"/>
          <w:p w14:paraId="4E1FBEA2" w14:textId="77777777" w:rsidR="00442E4D" w:rsidRDefault="00D60DA7" w:rsidP="00E723B3"/>
          <w:p w14:paraId="32E12EA2" w14:textId="77777777" w:rsidR="00442E4D" w:rsidRDefault="00D60DA7" w:rsidP="00E723B3"/>
          <w:p w14:paraId="03C6D845" w14:textId="77777777" w:rsidR="00442E4D" w:rsidRDefault="00D60DA7" w:rsidP="00E723B3"/>
          <w:p w14:paraId="7E637341" w14:textId="77777777" w:rsidR="00442E4D" w:rsidRDefault="00D60DA7" w:rsidP="00E723B3"/>
          <w:p w14:paraId="48497A8D" w14:textId="77777777" w:rsidR="00442E4D" w:rsidRDefault="00D60DA7" w:rsidP="00E723B3"/>
          <w:p w14:paraId="45EF4977" w14:textId="77777777" w:rsidR="00442E4D" w:rsidRDefault="00D60DA7" w:rsidP="00E723B3"/>
          <w:p w14:paraId="07E236B2" w14:textId="77777777" w:rsidR="00655857" w:rsidRDefault="00D60DA7" w:rsidP="00E723B3"/>
          <w:p w14:paraId="0C5903B0" w14:textId="77777777" w:rsidR="00993806" w:rsidRDefault="00D60DA7" w:rsidP="00E723B3">
            <w:pPr>
              <w:tabs>
                <w:tab w:val="left" w:pos="2835"/>
                <w:tab w:val="left" w:pos="3975"/>
              </w:tabs>
            </w:pPr>
          </w:p>
        </w:tc>
      </w:tr>
    </w:tbl>
    <w:p w14:paraId="6C8B470C" w14:textId="77777777" w:rsidR="000C5AFC" w:rsidRDefault="00D60DA7" w:rsidP="00EB46AC">
      <w:pPr>
        <w:spacing w:after="0" w:line="240" w:lineRule="auto"/>
        <w:rPr>
          <w:b/>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51"/>
        <w:gridCol w:w="5953"/>
      </w:tblGrid>
      <w:tr w:rsidR="007A2B0D" w14:paraId="55262D65" w14:textId="77777777" w:rsidTr="00901A43">
        <w:tc>
          <w:tcPr>
            <w:tcW w:w="3510" w:type="dxa"/>
            <w:tcBorders>
              <w:bottom w:val="single" w:sz="4" w:space="0" w:color="auto"/>
            </w:tcBorders>
            <w:shd w:val="clear" w:color="auto" w:fill="auto"/>
          </w:tcPr>
          <w:p w14:paraId="3631814F" w14:textId="77777777" w:rsidR="00442E4D" w:rsidRPr="00442E4D" w:rsidRDefault="00D60DA7" w:rsidP="00442E4D">
            <w:pPr>
              <w:spacing w:after="0" w:line="240" w:lineRule="auto"/>
              <w:rPr>
                <w:rFonts w:ascii="Calibri" w:eastAsia="Calibri" w:hAnsi="Calibri" w:cs="Times New Roman"/>
                <w:b/>
                <w:lang w:eastAsia="fr-FR"/>
              </w:rPr>
            </w:pPr>
            <w:r w:rsidRPr="00442E4D">
              <w:rPr>
                <w:rFonts w:ascii="Calibri" w:eastAsia="Calibri" w:hAnsi="Calibri" w:cs="Times New Roman"/>
                <w:b/>
                <w:lang w:eastAsia="fr-FR"/>
              </w:rPr>
              <w:t>Incidence sur l’échéancier</w:t>
            </w:r>
          </w:p>
          <w:p w14:paraId="243A878C" w14:textId="68C70285" w:rsidR="00814580" w:rsidRDefault="00D60DA7" w:rsidP="00442E4D">
            <w:pPr>
              <w:tabs>
                <w:tab w:val="left" w:pos="1134"/>
              </w:tabs>
              <w:spacing w:after="0" w:line="240" w:lineRule="auto"/>
              <w:rPr>
                <w:rFonts w:ascii="Calibri" w:eastAsia="Calibri" w:hAnsi="Calibri" w:cs="Times New Roman"/>
                <w:lang w:eastAsia="fr-FR"/>
              </w:rPr>
            </w:pPr>
            <w:r w:rsidRPr="00442E4D">
              <w:rPr>
                <w:rFonts w:ascii="Wingdings" w:eastAsia="Calibri" w:hAnsi="Wingdings" w:cs="Times New Roman"/>
                <w:lang w:eastAsia="fr-FR"/>
              </w:rPr>
              <w:sym w:font="Wingdings" w:char="F06F"/>
            </w:r>
            <w:r>
              <w:rPr>
                <w:rFonts w:ascii="Calibri" w:eastAsia="Calibri" w:hAnsi="Calibri" w:cs="Times New Roman"/>
                <w:lang w:eastAsia="fr-FR"/>
              </w:rPr>
              <w:t xml:space="preserve">Augmenté </w:t>
            </w:r>
            <w:r w:rsidRPr="00442E4D">
              <w:rPr>
                <w:rFonts w:ascii="Calibri" w:eastAsia="Calibri" w:hAnsi="Calibri" w:cs="Times New Roman"/>
                <w:lang w:eastAsia="fr-FR"/>
              </w:rPr>
              <w:t>de jours _____</w:t>
            </w:r>
          </w:p>
          <w:p w14:paraId="746EC326" w14:textId="5A38AB34" w:rsidR="00442E4D" w:rsidRPr="00442E4D" w:rsidRDefault="00D60DA7" w:rsidP="00442E4D">
            <w:pPr>
              <w:tabs>
                <w:tab w:val="left" w:pos="1134"/>
              </w:tabs>
              <w:spacing w:after="0" w:line="240" w:lineRule="auto"/>
              <w:rPr>
                <w:rFonts w:ascii="Calibri" w:eastAsia="Calibri" w:hAnsi="Calibri" w:cs="Times New Roman"/>
                <w:lang w:eastAsia="fr-FR"/>
              </w:rPr>
            </w:pPr>
            <w:r w:rsidRPr="00442E4D">
              <w:rPr>
                <w:rFonts w:ascii="Wingdings" w:eastAsia="Calibri" w:hAnsi="Wingdings" w:cs="Times New Roman"/>
                <w:lang w:eastAsia="fr-FR"/>
              </w:rPr>
              <w:sym w:font="Wingdings" w:char="F06F"/>
            </w:r>
            <w:r>
              <w:rPr>
                <w:rFonts w:ascii="Calibri" w:eastAsia="Calibri" w:hAnsi="Calibri" w:cs="Times New Roman"/>
                <w:lang w:eastAsia="fr-FR"/>
              </w:rPr>
              <w:t xml:space="preserve">Diminué </w:t>
            </w:r>
            <w:r w:rsidRPr="00442E4D">
              <w:rPr>
                <w:rFonts w:ascii="Calibri" w:eastAsia="Calibri" w:hAnsi="Calibri" w:cs="Times New Roman"/>
                <w:lang w:eastAsia="fr-FR"/>
              </w:rPr>
              <w:t>de jours _____</w:t>
            </w:r>
            <w:r w:rsidRPr="00442E4D">
              <w:rPr>
                <w:rFonts w:ascii="Calibri" w:eastAsia="Calibri" w:hAnsi="Calibri" w:cs="Times New Roman"/>
                <w:lang w:eastAsia="fr-FR"/>
              </w:rPr>
              <w:tab/>
            </w:r>
          </w:p>
          <w:p w14:paraId="584178F9" w14:textId="1E7CC456" w:rsidR="000C5AFC" w:rsidRPr="00E1288B" w:rsidRDefault="00D60DA7" w:rsidP="00442E4D">
            <w:pPr>
              <w:tabs>
                <w:tab w:val="left" w:pos="1134"/>
              </w:tabs>
              <w:rPr>
                <w:rFonts w:ascii="Calibri" w:eastAsia="Calibri" w:hAnsi="Calibri"/>
                <w:lang w:eastAsia="fr-FR"/>
              </w:rPr>
            </w:pPr>
            <w:r w:rsidRPr="00442E4D">
              <w:rPr>
                <w:rFonts w:ascii="Wingdings" w:eastAsia="Calibri" w:hAnsi="Wingdings" w:cs="Times New Roman"/>
                <w:lang w:eastAsia="fr-FR"/>
              </w:rPr>
              <w:sym w:font="Wingdings" w:char="F06F"/>
            </w:r>
            <w:r w:rsidR="00F16EDD">
              <w:rPr>
                <w:rFonts w:ascii="Calibri" w:eastAsia="Calibri" w:hAnsi="Calibri" w:cs="Times New Roman"/>
                <w:lang w:eastAsia="fr-FR"/>
              </w:rPr>
              <w:t>I</w:t>
            </w:r>
            <w:r>
              <w:rPr>
                <w:rFonts w:ascii="Calibri" w:eastAsia="Calibri" w:hAnsi="Calibri" w:cs="Times New Roman"/>
                <w:lang w:eastAsia="fr-FR"/>
              </w:rPr>
              <w:t>nchangé</w:t>
            </w:r>
          </w:p>
        </w:tc>
        <w:tc>
          <w:tcPr>
            <w:tcW w:w="6804" w:type="dxa"/>
            <w:gridSpan w:val="2"/>
            <w:tcBorders>
              <w:bottom w:val="single" w:sz="4" w:space="0" w:color="auto"/>
            </w:tcBorders>
            <w:shd w:val="clear" w:color="auto" w:fill="auto"/>
          </w:tcPr>
          <w:p w14:paraId="62CABF26" w14:textId="77777777" w:rsidR="00442E4D" w:rsidRPr="00442E4D" w:rsidRDefault="00D60DA7" w:rsidP="00442E4D">
            <w:pPr>
              <w:spacing w:after="0" w:line="240" w:lineRule="auto"/>
              <w:rPr>
                <w:rFonts w:eastAsia="Calibri" w:cs="Times New Roman"/>
                <w:b/>
                <w:lang w:eastAsia="fr-FR"/>
              </w:rPr>
            </w:pPr>
            <w:r w:rsidRPr="00442E4D">
              <w:rPr>
                <w:rFonts w:eastAsia="Calibri" w:cs="Times New Roman"/>
                <w:b/>
                <w:lang w:eastAsia="fr-FR"/>
              </w:rPr>
              <w:t>Incidence sur les coûts</w:t>
            </w:r>
          </w:p>
          <w:p w14:paraId="1713F4B7" w14:textId="329FA303" w:rsidR="00442E4D" w:rsidRPr="00442E4D" w:rsidRDefault="00D60DA7" w:rsidP="00442E4D">
            <w:pPr>
              <w:spacing w:after="0" w:line="240" w:lineRule="auto"/>
              <w:rPr>
                <w:rFonts w:ascii="Calibri" w:eastAsia="Calibri" w:hAnsi="Calibri" w:cs="Times New Roman"/>
                <w:u w:val="single"/>
                <w:lang w:eastAsia="fr-FR"/>
              </w:rPr>
            </w:pPr>
            <w:r w:rsidRPr="00442E4D">
              <w:rPr>
                <w:rFonts w:ascii="Wingdings" w:eastAsia="Calibri" w:hAnsi="Wingdings" w:cs="Times New Roman"/>
                <w:lang w:eastAsia="fr-FR"/>
              </w:rPr>
              <w:sym w:font="Wingdings" w:char="F06F"/>
            </w:r>
            <w:r w:rsidRPr="00442E4D">
              <w:rPr>
                <w:rFonts w:ascii="Calibri" w:eastAsia="Calibri" w:hAnsi="Calibri" w:cs="Times New Roman"/>
                <w:lang w:eastAsia="fr-FR"/>
              </w:rPr>
              <w:t>Oui</w:t>
            </w:r>
            <w:r w:rsidRPr="00442E4D">
              <w:rPr>
                <w:rFonts w:ascii="Calibri" w:eastAsia="Calibri" w:hAnsi="Calibri" w:cs="Times New Roman"/>
                <w:lang w:eastAsia="fr-FR"/>
              </w:rPr>
              <w:tab/>
              <w:t xml:space="preserve"> </w:t>
            </w:r>
            <w:r w:rsidRPr="00442E4D">
              <w:rPr>
                <w:rFonts w:ascii="Calibri" w:eastAsia="Calibri" w:hAnsi="Calibri" w:cs="Times New Roman"/>
                <w:lang w:eastAsia="fr-FR"/>
              </w:rPr>
              <w:t xml:space="preserve">Montant accepté par la Ville </w:t>
            </w:r>
            <w:r w:rsidRPr="00442E4D">
              <w:rPr>
                <w:rFonts w:ascii="Calibri" w:eastAsia="Calibri" w:hAnsi="Calibri" w:cs="Times New Roman"/>
                <w:u w:val="single"/>
                <w:lang w:eastAsia="fr-FR"/>
              </w:rPr>
              <w:t xml:space="preserve">                        </w:t>
            </w:r>
            <w:r w:rsidRPr="00442E4D">
              <w:rPr>
                <w:rFonts w:ascii="Calibri" w:eastAsia="Calibri" w:hAnsi="Calibri" w:cs="Times New Roman"/>
                <w:lang w:eastAsia="fr-FR"/>
              </w:rPr>
              <w:t>$</w:t>
            </w:r>
          </w:p>
          <w:p w14:paraId="739FD723" w14:textId="429D408E" w:rsidR="00442E4D" w:rsidRPr="00442E4D" w:rsidRDefault="00D60DA7" w:rsidP="00442E4D">
            <w:pPr>
              <w:spacing w:after="0" w:line="240" w:lineRule="auto"/>
              <w:rPr>
                <w:rFonts w:ascii="Calibri" w:eastAsia="Calibri" w:hAnsi="Calibri" w:cs="Times New Roman"/>
                <w:lang w:eastAsia="fr-FR"/>
              </w:rPr>
            </w:pPr>
            <w:r w:rsidRPr="00442E4D">
              <w:rPr>
                <w:rFonts w:ascii="Wingdings" w:eastAsia="Calibri" w:hAnsi="Wingdings" w:cs="Times New Roman"/>
                <w:lang w:eastAsia="fr-FR"/>
              </w:rPr>
              <w:sym w:font="Wingdings" w:char="F06F"/>
            </w:r>
            <w:r w:rsidRPr="00442E4D">
              <w:rPr>
                <w:rFonts w:ascii="Calibri" w:eastAsia="Calibri" w:hAnsi="Calibri" w:cs="Times New Roman"/>
                <w:lang w:eastAsia="fr-FR"/>
              </w:rPr>
              <w:t>Non</w:t>
            </w:r>
          </w:p>
          <w:p w14:paraId="560D3E91" w14:textId="77777777" w:rsidR="000C5AFC" w:rsidRPr="00E1288B" w:rsidRDefault="00D60DA7" w:rsidP="000C5AFC">
            <w:pPr>
              <w:rPr>
                <w:rFonts w:ascii="Calibri" w:eastAsia="Calibri" w:hAnsi="Calibri"/>
                <w:sz w:val="20"/>
                <w:szCs w:val="20"/>
                <w:lang w:eastAsia="fr-FR"/>
              </w:rPr>
            </w:pPr>
          </w:p>
        </w:tc>
      </w:tr>
      <w:tr w:rsidR="007A2B0D" w14:paraId="7B7D4DA1" w14:textId="77777777" w:rsidTr="00901A43">
        <w:tc>
          <w:tcPr>
            <w:tcW w:w="10314" w:type="dxa"/>
            <w:gridSpan w:val="3"/>
            <w:shd w:val="clear" w:color="auto" w:fill="auto"/>
          </w:tcPr>
          <w:p w14:paraId="34A86B09" w14:textId="77777777" w:rsidR="00442E4D" w:rsidRPr="00442E4D" w:rsidRDefault="00D60DA7" w:rsidP="00442E4D">
            <w:pPr>
              <w:spacing w:after="0" w:line="240" w:lineRule="auto"/>
              <w:rPr>
                <w:rFonts w:ascii="Calibri" w:eastAsia="Calibri" w:hAnsi="Calibri" w:cs="Times New Roman"/>
                <w:b/>
                <w:sz w:val="20"/>
                <w:szCs w:val="20"/>
                <w:lang w:eastAsia="fr-FR"/>
              </w:rPr>
            </w:pPr>
            <w:r w:rsidRPr="00442E4D">
              <w:rPr>
                <w:rFonts w:ascii="Calibri" w:eastAsia="Calibri" w:hAnsi="Calibri" w:cs="Times New Roman"/>
                <w:b/>
                <w:sz w:val="20"/>
                <w:szCs w:val="20"/>
                <w:lang w:eastAsia="fr-FR"/>
              </w:rPr>
              <w:t>Signature de l’entrepreneur</w:t>
            </w:r>
          </w:p>
          <w:p w14:paraId="3C1F0EF6" w14:textId="77777777" w:rsidR="00442E4D" w:rsidRPr="00442E4D" w:rsidRDefault="00D60DA7" w:rsidP="00442E4D">
            <w:pPr>
              <w:spacing w:after="0" w:line="240" w:lineRule="auto"/>
              <w:rPr>
                <w:rFonts w:ascii="Calibri" w:eastAsia="Calibri" w:hAnsi="Calibri" w:cs="Times New Roman"/>
                <w:b/>
                <w:sz w:val="20"/>
                <w:szCs w:val="20"/>
                <w:lang w:eastAsia="fr-FR"/>
              </w:rPr>
            </w:pPr>
            <w:r w:rsidRPr="00442E4D">
              <w:rPr>
                <w:rFonts w:ascii="Calibri" w:eastAsia="Calibri" w:hAnsi="Calibri" w:cs="Times New Roman"/>
                <w:b/>
                <w:sz w:val="20"/>
                <w:szCs w:val="20"/>
                <w:lang w:eastAsia="fr-FR"/>
              </w:rPr>
              <w:t>Nom :</w:t>
            </w:r>
          </w:p>
          <w:p w14:paraId="0E8DD347" w14:textId="77777777" w:rsidR="000C5AFC" w:rsidRPr="00E1288B" w:rsidRDefault="00D60DA7" w:rsidP="00901A43">
            <w:pPr>
              <w:rPr>
                <w:rFonts w:ascii="Calibri" w:eastAsia="Calibri" w:hAnsi="Calibri"/>
                <w:b/>
                <w:sz w:val="20"/>
                <w:szCs w:val="20"/>
                <w:lang w:eastAsia="fr-FR"/>
              </w:rPr>
            </w:pPr>
          </w:p>
          <w:p w14:paraId="71EF1173" w14:textId="77777777" w:rsidR="000C5AFC" w:rsidRPr="00E1288B" w:rsidRDefault="00D60DA7" w:rsidP="00901A43">
            <w:pPr>
              <w:rPr>
                <w:rFonts w:ascii="Calibri" w:eastAsia="Calibri" w:hAnsi="Calibri"/>
                <w:b/>
                <w:sz w:val="20"/>
                <w:szCs w:val="20"/>
                <w:lang w:eastAsia="fr-FR"/>
              </w:rPr>
            </w:pPr>
          </w:p>
        </w:tc>
      </w:tr>
      <w:tr w:rsidR="007A2B0D" w14:paraId="21810813" w14:textId="77777777" w:rsidTr="00901A43">
        <w:tc>
          <w:tcPr>
            <w:tcW w:w="4361" w:type="dxa"/>
            <w:gridSpan w:val="2"/>
            <w:shd w:val="clear" w:color="auto" w:fill="auto"/>
          </w:tcPr>
          <w:p w14:paraId="11180636" w14:textId="3E964DE5" w:rsidR="00442E4D" w:rsidRPr="00442E4D" w:rsidRDefault="00D60DA7" w:rsidP="00442E4D">
            <w:pPr>
              <w:spacing w:after="0" w:line="240" w:lineRule="auto"/>
              <w:rPr>
                <w:rFonts w:ascii="Calibri" w:eastAsia="Calibri" w:hAnsi="Calibri" w:cs="Times New Roman"/>
                <w:b/>
                <w:sz w:val="20"/>
                <w:szCs w:val="20"/>
                <w:lang w:eastAsia="fr-FR"/>
              </w:rPr>
            </w:pPr>
            <w:r w:rsidRPr="00442E4D">
              <w:rPr>
                <w:rFonts w:ascii="Calibri" w:eastAsia="Calibri" w:hAnsi="Calibri" w:cs="Times New Roman"/>
                <w:b/>
                <w:sz w:val="20"/>
                <w:szCs w:val="20"/>
                <w:lang w:eastAsia="fr-FR"/>
              </w:rPr>
              <w:t>Signature du technicien</w:t>
            </w:r>
            <w:r w:rsidR="00406E5E">
              <w:rPr>
                <w:rFonts w:ascii="Calibri" w:eastAsia="Calibri" w:hAnsi="Calibri" w:cs="Times New Roman"/>
                <w:b/>
                <w:sz w:val="20"/>
                <w:szCs w:val="20"/>
                <w:lang w:eastAsia="fr-FR"/>
              </w:rPr>
              <w:t>/</w:t>
            </w:r>
            <w:r w:rsidRPr="00442E4D">
              <w:rPr>
                <w:rFonts w:ascii="Calibri" w:eastAsia="Calibri" w:hAnsi="Calibri" w:cs="Times New Roman"/>
                <w:b/>
                <w:sz w:val="20"/>
                <w:szCs w:val="20"/>
                <w:lang w:eastAsia="fr-FR"/>
              </w:rPr>
              <w:t>surveillant</w:t>
            </w:r>
          </w:p>
          <w:p w14:paraId="61B30EAC" w14:textId="77777777" w:rsidR="000C5AFC" w:rsidRPr="00E1288B" w:rsidRDefault="00D60DA7" w:rsidP="00442E4D">
            <w:pPr>
              <w:rPr>
                <w:rFonts w:ascii="Calibri" w:eastAsia="Calibri" w:hAnsi="Calibri"/>
                <w:sz w:val="20"/>
                <w:szCs w:val="20"/>
                <w:lang w:eastAsia="fr-FR"/>
              </w:rPr>
            </w:pPr>
            <w:r w:rsidRPr="00442E4D">
              <w:rPr>
                <w:rFonts w:ascii="Calibri" w:eastAsia="Calibri" w:hAnsi="Calibri" w:cs="Times New Roman"/>
                <w:b/>
                <w:sz w:val="20"/>
                <w:szCs w:val="20"/>
                <w:lang w:eastAsia="fr-FR"/>
              </w:rPr>
              <w:t>Nom :</w:t>
            </w:r>
          </w:p>
        </w:tc>
        <w:tc>
          <w:tcPr>
            <w:tcW w:w="5953" w:type="dxa"/>
            <w:shd w:val="clear" w:color="auto" w:fill="auto"/>
          </w:tcPr>
          <w:p w14:paraId="2D46BA25" w14:textId="09F71449" w:rsidR="00442E4D" w:rsidRPr="00442E4D" w:rsidRDefault="00D60DA7" w:rsidP="00442E4D">
            <w:pPr>
              <w:spacing w:after="0" w:line="240" w:lineRule="auto"/>
              <w:rPr>
                <w:rFonts w:ascii="Calibri" w:eastAsia="Calibri" w:hAnsi="Calibri" w:cs="Times New Roman"/>
                <w:b/>
                <w:sz w:val="20"/>
                <w:szCs w:val="20"/>
                <w:lang w:eastAsia="fr-FR"/>
              </w:rPr>
            </w:pPr>
            <w:r w:rsidRPr="00442E4D">
              <w:rPr>
                <w:rFonts w:ascii="Calibri" w:eastAsia="Calibri" w:hAnsi="Calibri" w:cs="Times New Roman"/>
                <w:b/>
                <w:sz w:val="20"/>
                <w:szCs w:val="20"/>
                <w:lang w:eastAsia="fr-FR"/>
              </w:rPr>
              <w:t xml:space="preserve">Signature du </w:t>
            </w:r>
            <w:r w:rsidR="00F16EDD">
              <w:rPr>
                <w:rFonts w:ascii="Calibri" w:eastAsia="Calibri" w:hAnsi="Calibri" w:cs="Times New Roman"/>
                <w:b/>
                <w:sz w:val="20"/>
                <w:szCs w:val="20"/>
                <w:lang w:eastAsia="fr-FR"/>
              </w:rPr>
              <w:t>c</w:t>
            </w:r>
            <w:r w:rsidRPr="00442E4D">
              <w:rPr>
                <w:rFonts w:ascii="Calibri" w:eastAsia="Calibri" w:hAnsi="Calibri" w:cs="Times New Roman"/>
                <w:b/>
                <w:sz w:val="20"/>
                <w:szCs w:val="20"/>
                <w:lang w:eastAsia="fr-FR"/>
              </w:rPr>
              <w:t>oncepteur :</w:t>
            </w:r>
          </w:p>
          <w:p w14:paraId="0D5FF93B" w14:textId="77777777" w:rsidR="00442E4D" w:rsidRPr="00442E4D" w:rsidRDefault="00D60DA7" w:rsidP="00442E4D">
            <w:pPr>
              <w:spacing w:after="0" w:line="240" w:lineRule="auto"/>
              <w:rPr>
                <w:rFonts w:ascii="Calibri" w:eastAsia="Calibri" w:hAnsi="Calibri" w:cs="Times New Roman"/>
                <w:b/>
                <w:sz w:val="20"/>
                <w:szCs w:val="20"/>
                <w:lang w:eastAsia="fr-FR"/>
              </w:rPr>
            </w:pPr>
            <w:r w:rsidRPr="00442E4D">
              <w:rPr>
                <w:rFonts w:ascii="Calibri" w:eastAsia="Calibri" w:hAnsi="Calibri" w:cs="Times New Roman"/>
                <w:b/>
                <w:sz w:val="20"/>
                <w:szCs w:val="20"/>
                <w:lang w:eastAsia="fr-FR"/>
              </w:rPr>
              <w:t>Nom :</w:t>
            </w:r>
          </w:p>
          <w:p w14:paraId="35E91377" w14:textId="77777777" w:rsidR="000C5AFC" w:rsidRPr="00E1288B" w:rsidRDefault="00D60DA7" w:rsidP="00901A43">
            <w:pPr>
              <w:rPr>
                <w:rFonts w:ascii="Calibri" w:eastAsia="Calibri" w:hAnsi="Calibri"/>
                <w:sz w:val="20"/>
                <w:szCs w:val="20"/>
                <w:lang w:eastAsia="fr-FR"/>
              </w:rPr>
            </w:pPr>
          </w:p>
          <w:p w14:paraId="499C9D90" w14:textId="77777777" w:rsidR="000C5AFC" w:rsidRPr="00E1288B" w:rsidRDefault="00D60DA7" w:rsidP="00901A43">
            <w:pPr>
              <w:rPr>
                <w:rFonts w:ascii="Calibri" w:eastAsia="Calibri" w:hAnsi="Calibri"/>
                <w:sz w:val="20"/>
                <w:szCs w:val="20"/>
                <w:lang w:eastAsia="fr-FR"/>
              </w:rPr>
            </w:pPr>
          </w:p>
          <w:p w14:paraId="18557548" w14:textId="77777777" w:rsidR="000C5AFC" w:rsidRPr="00E1288B" w:rsidRDefault="00D60DA7" w:rsidP="00901A43">
            <w:pPr>
              <w:rPr>
                <w:rFonts w:ascii="Calibri" w:eastAsia="Calibri" w:hAnsi="Calibri"/>
                <w:sz w:val="20"/>
                <w:szCs w:val="20"/>
                <w:lang w:eastAsia="fr-FR"/>
              </w:rPr>
            </w:pPr>
          </w:p>
        </w:tc>
      </w:tr>
      <w:tr w:rsidR="007A2B0D" w14:paraId="07FE823F" w14:textId="77777777" w:rsidTr="00901A43">
        <w:tc>
          <w:tcPr>
            <w:tcW w:w="4361" w:type="dxa"/>
            <w:gridSpan w:val="2"/>
            <w:shd w:val="clear" w:color="auto" w:fill="auto"/>
          </w:tcPr>
          <w:p w14:paraId="6E1F8E3A" w14:textId="77777777" w:rsidR="00442E4D" w:rsidRPr="00442E4D" w:rsidRDefault="00D60DA7" w:rsidP="00442E4D">
            <w:pPr>
              <w:spacing w:after="0" w:line="240" w:lineRule="auto"/>
              <w:rPr>
                <w:rFonts w:ascii="Calibri" w:eastAsia="Calibri" w:hAnsi="Calibri" w:cs="Times New Roman"/>
                <w:b/>
                <w:sz w:val="20"/>
                <w:szCs w:val="20"/>
                <w:lang w:eastAsia="fr-FR"/>
              </w:rPr>
            </w:pPr>
            <w:r w:rsidRPr="00442E4D">
              <w:rPr>
                <w:rFonts w:ascii="Calibri" w:eastAsia="Calibri" w:hAnsi="Calibri" w:cs="Times New Roman"/>
                <w:b/>
                <w:sz w:val="20"/>
                <w:szCs w:val="20"/>
                <w:lang w:eastAsia="fr-FR"/>
              </w:rPr>
              <w:t xml:space="preserve">Signature du contrôleur de </w:t>
            </w:r>
            <w:r w:rsidRPr="00442E4D">
              <w:rPr>
                <w:rFonts w:ascii="Calibri" w:eastAsia="Calibri" w:hAnsi="Calibri" w:cs="Times New Roman"/>
                <w:b/>
                <w:sz w:val="20"/>
                <w:szCs w:val="20"/>
                <w:lang w:eastAsia="fr-FR"/>
              </w:rPr>
              <w:t>projets</w:t>
            </w:r>
          </w:p>
          <w:p w14:paraId="4BA0324B" w14:textId="77777777" w:rsidR="00814580" w:rsidRDefault="00D60DA7" w:rsidP="00442E4D">
            <w:pPr>
              <w:spacing w:after="0" w:line="240" w:lineRule="auto"/>
              <w:rPr>
                <w:rFonts w:ascii="Calibri" w:eastAsia="Calibri" w:hAnsi="Calibri" w:cs="Times New Roman"/>
                <w:b/>
                <w:sz w:val="20"/>
                <w:szCs w:val="20"/>
                <w:lang w:eastAsia="fr-FR"/>
              </w:rPr>
            </w:pPr>
          </w:p>
          <w:p w14:paraId="5BB63E63" w14:textId="77777777" w:rsidR="00814580" w:rsidRDefault="00D60DA7" w:rsidP="00442E4D">
            <w:pPr>
              <w:spacing w:after="0" w:line="240" w:lineRule="auto"/>
              <w:rPr>
                <w:rFonts w:ascii="Calibri" w:eastAsia="Calibri" w:hAnsi="Calibri" w:cs="Times New Roman"/>
                <w:b/>
                <w:sz w:val="20"/>
                <w:szCs w:val="20"/>
                <w:lang w:eastAsia="fr-FR"/>
              </w:rPr>
            </w:pPr>
          </w:p>
          <w:p w14:paraId="79843F51" w14:textId="77777777" w:rsidR="00814580" w:rsidRDefault="00D60DA7" w:rsidP="00442E4D">
            <w:pPr>
              <w:spacing w:after="0" w:line="240" w:lineRule="auto"/>
              <w:rPr>
                <w:rFonts w:ascii="Calibri" w:eastAsia="Calibri" w:hAnsi="Calibri" w:cs="Times New Roman"/>
                <w:b/>
                <w:sz w:val="20"/>
                <w:szCs w:val="20"/>
                <w:lang w:eastAsia="fr-FR"/>
              </w:rPr>
            </w:pPr>
          </w:p>
          <w:p w14:paraId="617E0115" w14:textId="77777777" w:rsidR="00814580" w:rsidRDefault="00D60DA7" w:rsidP="00442E4D">
            <w:pPr>
              <w:spacing w:after="0" w:line="240" w:lineRule="auto"/>
              <w:rPr>
                <w:rFonts w:ascii="Calibri" w:eastAsia="Calibri" w:hAnsi="Calibri" w:cs="Times New Roman"/>
                <w:b/>
                <w:sz w:val="20"/>
                <w:szCs w:val="20"/>
                <w:lang w:eastAsia="fr-FR"/>
              </w:rPr>
            </w:pPr>
          </w:p>
          <w:p w14:paraId="39FC69CE" w14:textId="2D0B6E31" w:rsidR="00442E4D" w:rsidRPr="00442E4D" w:rsidRDefault="00D60DA7" w:rsidP="00442E4D">
            <w:pPr>
              <w:spacing w:after="0" w:line="240" w:lineRule="auto"/>
              <w:rPr>
                <w:rFonts w:ascii="Calibri" w:eastAsia="Calibri" w:hAnsi="Calibri" w:cs="Times New Roman"/>
                <w:b/>
                <w:sz w:val="20"/>
                <w:szCs w:val="20"/>
                <w:lang w:eastAsia="fr-FR"/>
              </w:rPr>
            </w:pPr>
            <w:r w:rsidRPr="00442E4D">
              <w:rPr>
                <w:rFonts w:ascii="Calibri" w:eastAsia="Calibri" w:hAnsi="Calibri" w:cs="Times New Roman"/>
                <w:b/>
                <w:sz w:val="20"/>
                <w:szCs w:val="20"/>
                <w:lang w:eastAsia="fr-FR"/>
              </w:rPr>
              <w:t xml:space="preserve">Nom : </w:t>
            </w:r>
          </w:p>
          <w:p w14:paraId="704F8DCA" w14:textId="4F5C2AE3" w:rsidR="00406E5E" w:rsidRDefault="00D60DA7" w:rsidP="00442E4D">
            <w:pPr>
              <w:spacing w:after="0" w:line="240" w:lineRule="auto"/>
              <w:rPr>
                <w:rFonts w:ascii="Calibri" w:eastAsia="Calibri" w:hAnsi="Calibri" w:cs="Times New Roman"/>
                <w:sz w:val="20"/>
                <w:szCs w:val="20"/>
                <w:lang w:eastAsia="fr-FR"/>
              </w:rPr>
            </w:pPr>
            <w:r w:rsidRPr="00442E4D">
              <w:rPr>
                <w:rFonts w:ascii="Calibri" w:eastAsia="Calibri" w:hAnsi="Calibri" w:cs="Times New Roman"/>
                <w:sz w:val="20"/>
                <w:szCs w:val="20"/>
                <w:lang w:eastAsia="fr-FR"/>
              </w:rPr>
              <w:t xml:space="preserve">Contrôleur de projets </w:t>
            </w:r>
            <w:r w:rsidR="00406E5E">
              <w:rPr>
                <w:rFonts w:ascii="Calibri" w:eastAsia="Calibri" w:hAnsi="Calibri" w:cs="Times New Roman"/>
                <w:sz w:val="20"/>
                <w:szCs w:val="20"/>
                <w:lang w:eastAsia="fr-FR"/>
              </w:rPr>
              <w:t>—</w:t>
            </w:r>
            <w:r w:rsidRPr="00442E4D">
              <w:rPr>
                <w:rFonts w:ascii="Calibri" w:eastAsia="Calibri" w:hAnsi="Calibri" w:cs="Times New Roman"/>
                <w:sz w:val="20"/>
                <w:szCs w:val="20"/>
                <w:lang w:eastAsia="fr-FR"/>
              </w:rPr>
              <w:t xml:space="preserve"> </w:t>
            </w:r>
            <w:r w:rsidR="00406E5E">
              <w:rPr>
                <w:rFonts w:ascii="Calibri" w:eastAsia="Calibri" w:hAnsi="Calibri" w:cs="Times New Roman"/>
                <w:sz w:val="20"/>
                <w:szCs w:val="20"/>
                <w:lang w:eastAsia="fr-FR"/>
              </w:rPr>
              <w:t>Division Génie</w:t>
            </w:r>
          </w:p>
          <w:p w14:paraId="2373E23F" w14:textId="0E4E6399" w:rsidR="00442E4D" w:rsidRPr="00442E4D" w:rsidRDefault="00406E5E" w:rsidP="00442E4D">
            <w:pPr>
              <w:spacing w:after="0" w:line="240" w:lineRule="auto"/>
              <w:rPr>
                <w:rFonts w:ascii="Calibri" w:eastAsia="Calibri" w:hAnsi="Calibri" w:cs="Times New Roman"/>
                <w:sz w:val="20"/>
                <w:szCs w:val="20"/>
                <w:lang w:eastAsia="fr-FR"/>
              </w:rPr>
            </w:pPr>
            <w:r>
              <w:rPr>
                <w:rFonts w:ascii="Calibri" w:eastAsia="Calibri" w:hAnsi="Calibri" w:cs="Times New Roman"/>
                <w:sz w:val="20"/>
                <w:szCs w:val="20"/>
                <w:lang w:eastAsia="fr-FR"/>
              </w:rPr>
              <w:t>Service du génie et de l’environnement</w:t>
            </w:r>
          </w:p>
          <w:p w14:paraId="42508E09" w14:textId="77777777" w:rsidR="000C5AFC" w:rsidRPr="00E1288B" w:rsidRDefault="00D60DA7" w:rsidP="00901A43">
            <w:pPr>
              <w:rPr>
                <w:rFonts w:ascii="Calibri" w:eastAsia="Calibri" w:hAnsi="Calibri"/>
                <w:b/>
                <w:sz w:val="20"/>
                <w:szCs w:val="20"/>
                <w:lang w:eastAsia="fr-FR"/>
              </w:rPr>
            </w:pPr>
          </w:p>
          <w:p w14:paraId="2765D45A" w14:textId="77777777" w:rsidR="000C5AFC" w:rsidRPr="00E1288B" w:rsidRDefault="00D60DA7" w:rsidP="00442E4D">
            <w:pPr>
              <w:ind w:firstLine="708"/>
              <w:rPr>
                <w:rFonts w:ascii="Calibri" w:eastAsia="Calibri" w:hAnsi="Calibri"/>
                <w:sz w:val="20"/>
                <w:szCs w:val="20"/>
                <w:lang w:eastAsia="fr-FR"/>
              </w:rPr>
            </w:pPr>
          </w:p>
        </w:tc>
        <w:tc>
          <w:tcPr>
            <w:tcW w:w="5953" w:type="dxa"/>
            <w:shd w:val="clear" w:color="auto" w:fill="auto"/>
          </w:tcPr>
          <w:p w14:paraId="08903573" w14:textId="36E475F2" w:rsidR="00442E4D" w:rsidRPr="00442E4D" w:rsidRDefault="00D60DA7" w:rsidP="00442E4D">
            <w:pPr>
              <w:spacing w:after="0" w:line="240" w:lineRule="auto"/>
              <w:rPr>
                <w:rFonts w:ascii="Calibri" w:eastAsia="Calibri" w:hAnsi="Calibri" w:cs="Times New Roman"/>
                <w:b/>
                <w:sz w:val="20"/>
                <w:szCs w:val="20"/>
                <w:lang w:eastAsia="fr-FR"/>
              </w:rPr>
            </w:pPr>
            <w:r w:rsidRPr="00442E4D">
              <w:rPr>
                <w:rFonts w:ascii="Calibri" w:eastAsia="Calibri" w:hAnsi="Calibri" w:cs="Times New Roman"/>
                <w:b/>
                <w:sz w:val="20"/>
                <w:szCs w:val="20"/>
                <w:lang w:eastAsia="fr-FR"/>
              </w:rPr>
              <w:t xml:space="preserve">Signature </w:t>
            </w:r>
            <w:r w:rsidR="00F16EDD">
              <w:rPr>
                <w:rFonts w:ascii="Calibri" w:eastAsia="Calibri" w:hAnsi="Calibri" w:cs="Times New Roman"/>
                <w:b/>
                <w:sz w:val="20"/>
                <w:szCs w:val="20"/>
                <w:lang w:eastAsia="fr-FR"/>
              </w:rPr>
              <w:t xml:space="preserve">du </w:t>
            </w:r>
            <w:r w:rsidRPr="00442E4D">
              <w:rPr>
                <w:rFonts w:ascii="Calibri" w:eastAsia="Calibri" w:hAnsi="Calibri" w:cs="Times New Roman"/>
                <w:b/>
                <w:sz w:val="20"/>
                <w:szCs w:val="20"/>
                <w:lang w:eastAsia="fr-FR"/>
              </w:rPr>
              <w:t>chef de division</w:t>
            </w:r>
          </w:p>
          <w:p w14:paraId="1F5F2B76" w14:textId="77777777" w:rsidR="00814580" w:rsidRDefault="00D60DA7" w:rsidP="00442E4D">
            <w:pPr>
              <w:spacing w:after="0" w:line="240" w:lineRule="auto"/>
              <w:rPr>
                <w:rFonts w:ascii="Calibri" w:eastAsia="Calibri" w:hAnsi="Calibri" w:cs="Times New Roman"/>
                <w:b/>
                <w:sz w:val="20"/>
                <w:szCs w:val="20"/>
                <w:lang w:eastAsia="fr-FR"/>
              </w:rPr>
            </w:pPr>
          </w:p>
          <w:p w14:paraId="21130790" w14:textId="77777777" w:rsidR="00814580" w:rsidRDefault="00D60DA7" w:rsidP="00442E4D">
            <w:pPr>
              <w:spacing w:after="0" w:line="240" w:lineRule="auto"/>
              <w:rPr>
                <w:rFonts w:ascii="Calibri" w:eastAsia="Calibri" w:hAnsi="Calibri" w:cs="Times New Roman"/>
                <w:b/>
                <w:sz w:val="20"/>
                <w:szCs w:val="20"/>
                <w:lang w:eastAsia="fr-FR"/>
              </w:rPr>
            </w:pPr>
          </w:p>
          <w:p w14:paraId="7215F3E7" w14:textId="77777777" w:rsidR="00814580" w:rsidRDefault="00D60DA7" w:rsidP="00442E4D">
            <w:pPr>
              <w:spacing w:after="0" w:line="240" w:lineRule="auto"/>
              <w:rPr>
                <w:rFonts w:ascii="Calibri" w:eastAsia="Calibri" w:hAnsi="Calibri" w:cs="Times New Roman"/>
                <w:b/>
                <w:sz w:val="20"/>
                <w:szCs w:val="20"/>
                <w:lang w:eastAsia="fr-FR"/>
              </w:rPr>
            </w:pPr>
          </w:p>
          <w:p w14:paraId="4F3AE7E4" w14:textId="77777777" w:rsidR="00814580" w:rsidRDefault="00D60DA7" w:rsidP="00442E4D">
            <w:pPr>
              <w:spacing w:after="0" w:line="240" w:lineRule="auto"/>
              <w:rPr>
                <w:rFonts w:ascii="Calibri" w:eastAsia="Calibri" w:hAnsi="Calibri" w:cs="Times New Roman"/>
                <w:b/>
                <w:sz w:val="20"/>
                <w:szCs w:val="20"/>
                <w:lang w:eastAsia="fr-FR"/>
              </w:rPr>
            </w:pPr>
          </w:p>
          <w:p w14:paraId="21DF0327" w14:textId="73F8DB8C" w:rsidR="00442E4D" w:rsidRPr="00442E4D" w:rsidRDefault="00D60DA7" w:rsidP="00442E4D">
            <w:pPr>
              <w:spacing w:after="0" w:line="240" w:lineRule="auto"/>
              <w:rPr>
                <w:rFonts w:ascii="Calibri" w:eastAsia="Calibri" w:hAnsi="Calibri" w:cs="Times New Roman"/>
                <w:b/>
                <w:sz w:val="20"/>
                <w:szCs w:val="20"/>
                <w:lang w:eastAsia="fr-FR"/>
              </w:rPr>
            </w:pPr>
            <w:r w:rsidRPr="00442E4D">
              <w:rPr>
                <w:rFonts w:ascii="Calibri" w:eastAsia="Calibri" w:hAnsi="Calibri" w:cs="Times New Roman"/>
                <w:b/>
                <w:sz w:val="20"/>
                <w:szCs w:val="20"/>
                <w:lang w:eastAsia="fr-FR"/>
              </w:rPr>
              <w:t xml:space="preserve">Nom : </w:t>
            </w:r>
          </w:p>
          <w:p w14:paraId="0388A32C" w14:textId="4F8DE19C" w:rsidR="00442E4D" w:rsidRPr="00442E4D" w:rsidRDefault="00D60DA7" w:rsidP="00442E4D">
            <w:pPr>
              <w:spacing w:after="0" w:line="240" w:lineRule="auto"/>
              <w:rPr>
                <w:rFonts w:ascii="Calibri" w:eastAsia="Calibri" w:hAnsi="Calibri" w:cs="Times New Roman"/>
                <w:sz w:val="20"/>
                <w:szCs w:val="20"/>
                <w:lang w:eastAsia="fr-FR"/>
              </w:rPr>
            </w:pPr>
            <w:r w:rsidRPr="00442E4D">
              <w:rPr>
                <w:rFonts w:ascii="Calibri" w:eastAsia="Calibri" w:hAnsi="Calibri" w:cs="Times New Roman"/>
                <w:sz w:val="20"/>
                <w:szCs w:val="20"/>
                <w:lang w:eastAsia="fr-FR"/>
              </w:rPr>
              <w:t xml:space="preserve">Chef de division </w:t>
            </w:r>
            <w:r w:rsidR="00406E5E">
              <w:rPr>
                <w:rFonts w:ascii="Calibri" w:eastAsia="Calibri" w:hAnsi="Calibri" w:cs="Times New Roman"/>
                <w:sz w:val="20"/>
                <w:szCs w:val="20"/>
                <w:lang w:eastAsia="fr-FR"/>
              </w:rPr>
              <w:t>—</w:t>
            </w:r>
            <w:r w:rsidRPr="00442E4D">
              <w:rPr>
                <w:rFonts w:ascii="Calibri" w:eastAsia="Calibri" w:hAnsi="Calibri" w:cs="Times New Roman"/>
                <w:sz w:val="20"/>
                <w:szCs w:val="20"/>
                <w:lang w:eastAsia="fr-FR"/>
              </w:rPr>
              <w:t xml:space="preserve"> </w:t>
            </w:r>
            <w:r w:rsidR="00406E5E">
              <w:rPr>
                <w:rFonts w:ascii="Calibri" w:eastAsia="Calibri" w:hAnsi="Calibri" w:cs="Times New Roman"/>
                <w:sz w:val="20"/>
                <w:szCs w:val="20"/>
                <w:lang w:eastAsia="fr-FR"/>
              </w:rPr>
              <w:t xml:space="preserve">Division </w:t>
            </w:r>
            <w:r w:rsidRPr="00442E4D">
              <w:rPr>
                <w:rFonts w:ascii="Calibri" w:eastAsia="Calibri" w:hAnsi="Calibri" w:cs="Times New Roman"/>
                <w:sz w:val="20"/>
                <w:szCs w:val="20"/>
                <w:lang w:eastAsia="fr-FR"/>
              </w:rPr>
              <w:t>Génie</w:t>
            </w:r>
          </w:p>
          <w:p w14:paraId="2BE884B6" w14:textId="5ABF961C" w:rsidR="00442E4D" w:rsidRPr="00442E4D" w:rsidRDefault="00D60DA7" w:rsidP="00442E4D">
            <w:pPr>
              <w:spacing w:after="0" w:line="240" w:lineRule="auto"/>
              <w:rPr>
                <w:rFonts w:ascii="Calibri" w:eastAsia="Calibri" w:hAnsi="Calibri" w:cs="Times New Roman"/>
                <w:sz w:val="20"/>
                <w:szCs w:val="20"/>
                <w:lang w:eastAsia="fr-FR"/>
              </w:rPr>
            </w:pPr>
            <w:r w:rsidRPr="00442E4D">
              <w:rPr>
                <w:rFonts w:ascii="Calibri" w:eastAsia="Calibri" w:hAnsi="Calibri" w:cs="Times New Roman"/>
                <w:sz w:val="20"/>
                <w:szCs w:val="20"/>
                <w:lang w:eastAsia="fr-FR"/>
              </w:rPr>
              <w:t xml:space="preserve">Service du </w:t>
            </w:r>
            <w:r w:rsidR="00406E5E">
              <w:rPr>
                <w:rFonts w:ascii="Calibri" w:eastAsia="Calibri" w:hAnsi="Calibri" w:cs="Times New Roman"/>
                <w:sz w:val="20"/>
                <w:szCs w:val="20"/>
                <w:lang w:eastAsia="fr-FR"/>
              </w:rPr>
              <w:t>génie et de l’environnement</w:t>
            </w:r>
          </w:p>
          <w:p w14:paraId="1237F6AA" w14:textId="77777777" w:rsidR="000C5AFC" w:rsidRPr="00E1288B" w:rsidRDefault="00D60DA7" w:rsidP="00901A43">
            <w:pPr>
              <w:rPr>
                <w:rFonts w:ascii="Calibri" w:eastAsia="Calibri" w:hAnsi="Calibri"/>
                <w:sz w:val="20"/>
                <w:szCs w:val="20"/>
                <w:lang w:eastAsia="fr-FR"/>
              </w:rPr>
            </w:pPr>
          </w:p>
        </w:tc>
      </w:tr>
    </w:tbl>
    <w:p w14:paraId="49D75DFD" w14:textId="77777777" w:rsidR="00FA5DE6" w:rsidRDefault="00D60DA7" w:rsidP="00142251">
      <w:pPr>
        <w:spacing w:after="0" w:line="240" w:lineRule="auto"/>
      </w:pPr>
    </w:p>
    <w:sectPr w:rsidR="00FA5DE6" w:rsidSect="00442E4D">
      <w:footerReference w:type="default" r:id="rId11"/>
      <w:pgSz w:w="12240" w:h="20160" w:code="5"/>
      <w:pgMar w:top="104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ylvain Charland" w:date="2019-04-23T08:22:00Z" w:initials="SC">
    <w:p w14:paraId="1B442A68" w14:textId="77777777" w:rsidR="00FD0DDC" w:rsidRDefault="00D60DA7">
      <w:pPr>
        <w:pStyle w:val="Commentaire"/>
      </w:pPr>
      <w:r>
        <w:rPr>
          <w:rStyle w:val="Marquedecommentaire"/>
        </w:rPr>
        <w:annotationRef/>
      </w:r>
      <w:r>
        <w:t>Voici un exemple :</w:t>
      </w:r>
    </w:p>
    <w:p w14:paraId="211B8EC8" w14:textId="77777777" w:rsidR="00C14CAD" w:rsidRDefault="00D60DA7">
      <w:pPr>
        <w:pStyle w:val="Commentaire"/>
      </w:pPr>
    </w:p>
    <w:p w14:paraId="39414E92" w14:textId="77777777" w:rsidR="00C14CAD" w:rsidRDefault="00D60DA7" w:rsidP="00C14CAD">
      <w:r>
        <w:t xml:space="preserve">Le 6 mars 2019, il a été découvert en chantier que le radier de la conduite de branchement pluviale provenant des condos (dia </w:t>
      </w:r>
      <w:r w:rsidRPr="00780261">
        <w:t>250 mm,</w:t>
      </w:r>
      <w:r>
        <w:t xml:space="preserve"> rue Phil-Goyette ch. ± 0+80, côté ouest, est à ± 250 mm plus bas que celui indiqué (25,50) au point de raccordement près d</w:t>
      </w:r>
      <w:r>
        <w:t>e l’emprise prévue aux plan</w:t>
      </w:r>
      <w:r>
        <w:t>s</w:t>
      </w:r>
      <w:r>
        <w:t xml:space="preserve"> de construction du projet (Voir photo 1 ci-joint).</w:t>
      </w:r>
    </w:p>
    <w:p w14:paraId="19700E8F" w14:textId="77777777" w:rsidR="00C14CAD" w:rsidRDefault="00D60DA7" w:rsidP="00C14CAD"/>
    <w:p w14:paraId="7AEB3D6A" w14:textId="77777777" w:rsidR="00C14CAD" w:rsidRDefault="00D60DA7" w:rsidP="00C14CAD">
      <w:r>
        <w:t xml:space="preserve">Comme le regard pluvial RP-2 a été </w:t>
      </w:r>
      <w:proofErr w:type="spellStart"/>
      <w:r>
        <w:t>prépercé</w:t>
      </w:r>
      <w:proofErr w:type="spellEnd"/>
      <w:r>
        <w:t xml:space="preserve"> en usine à l’élévation 25,363, où le prolongement du branchement doit se raccorder, ceci a pour conséquence que l’ouverture est tro</w:t>
      </w:r>
      <w:r>
        <w:t>p haute pour le raccordement gravitaire. Le regard RP2 était déjà installé au chantier.</w:t>
      </w:r>
    </w:p>
    <w:p w14:paraId="2DA017ED" w14:textId="77777777" w:rsidR="00C14CAD" w:rsidRDefault="00D60DA7" w:rsidP="00C14CAD"/>
    <w:p w14:paraId="71C2A1DB" w14:textId="77777777" w:rsidR="00C14CAD" w:rsidRPr="00780261" w:rsidRDefault="00D60DA7" w:rsidP="00C14CAD">
      <w:r>
        <w:t>Il a été entendu avec l’entrepreneur de repercer en chantier le regard à l’élévation 25,200 et de prolonger le branchement pluvial avec une pente de 1,5 % pour permett</w:t>
      </w:r>
      <w:r>
        <w:t>re de rejoindre la conduite de branchement existante. En réalité, pour simplifier le réaménagement, l’ouverture sera percée plus basse permettant un trou indépendant de l’existant. Un bouchon étanche sera posé dans l’ouverture non utilisée et un joint flex</w:t>
      </w:r>
      <w:r>
        <w:t xml:space="preserve">ible de type </w:t>
      </w:r>
      <w:proofErr w:type="spellStart"/>
      <w:r>
        <w:t>Kor</w:t>
      </w:r>
      <w:proofErr w:type="spellEnd"/>
      <w:r>
        <w:t>-N-Tee a été posé dans l’ouverture percée pour le raccordement de la conduite</w:t>
      </w:r>
      <w:r>
        <w:t>.</w:t>
      </w:r>
    </w:p>
    <w:p w14:paraId="52C848B1" w14:textId="77777777" w:rsidR="00C14CAD" w:rsidRDefault="00D60DA7">
      <w:pPr>
        <w:pStyle w:val="Commentaire"/>
      </w:pPr>
    </w:p>
  </w:comment>
  <w:comment w:id="1" w:author="Sylvain Charland" w:date="2019-04-23T08:49:00Z" w:initials="SC">
    <w:p w14:paraId="68998B23" w14:textId="77777777" w:rsidR="00E61B73" w:rsidRDefault="00D60DA7">
      <w:pPr>
        <w:pStyle w:val="Commentaire"/>
      </w:pPr>
      <w:r>
        <w:rPr>
          <w:rStyle w:val="Marquedecommentaire"/>
        </w:rPr>
        <w:annotationRef/>
      </w:r>
    </w:p>
    <w:p w14:paraId="657B9993" w14:textId="77777777" w:rsidR="00E61B73" w:rsidRDefault="00D60DA7" w:rsidP="00E61B73">
      <w:r w:rsidRPr="001D13C2">
        <w:t>Le prix est soumis pour cet article conformément aux sections suivantes du présent cahier SECTION 2 «</w:t>
      </w:r>
      <w:r>
        <w:t> </w:t>
      </w:r>
      <w:r w:rsidRPr="001D13C2">
        <w:t>Conditions générales</w:t>
      </w:r>
      <w:r>
        <w:t> </w:t>
      </w:r>
      <w:r w:rsidRPr="001D13C2">
        <w:t>», SECTION 3 «</w:t>
      </w:r>
      <w:r>
        <w:t> </w:t>
      </w:r>
      <w:r w:rsidRPr="001D13C2">
        <w:t>Matériaux</w:t>
      </w:r>
      <w:r>
        <w:t> </w:t>
      </w:r>
      <w:r w:rsidRPr="001D13C2">
        <w:t>», SECTION</w:t>
      </w:r>
      <w:r w:rsidRPr="001D13C2">
        <w:t xml:space="preserve"> 4 «</w:t>
      </w:r>
      <w:r>
        <w:t> </w:t>
      </w:r>
      <w:r w:rsidRPr="001D13C2">
        <w:t>Excavation et remblayage</w:t>
      </w:r>
      <w:r>
        <w:t> </w:t>
      </w:r>
      <w:r w:rsidRPr="001D13C2">
        <w:t>» et SECTION 5 «</w:t>
      </w:r>
      <w:r>
        <w:t> </w:t>
      </w:r>
      <w:r w:rsidRPr="001D13C2">
        <w:t>Réseaux d’égouts et d’aqueduc</w:t>
      </w:r>
      <w:r>
        <w:t> </w:t>
      </w:r>
      <w:r w:rsidRPr="001D13C2">
        <w:t>».</w:t>
      </w:r>
    </w:p>
    <w:p w14:paraId="51BF90C4" w14:textId="77777777" w:rsidR="00E61B73" w:rsidRDefault="00D60DA7" w:rsidP="00E61B73"/>
    <w:p w14:paraId="3D218C6A" w14:textId="77777777" w:rsidR="00E61B73" w:rsidRPr="001D13C2" w:rsidRDefault="00D60DA7" w:rsidP="00E61B73">
      <w:r w:rsidRPr="001D13C2">
        <w:t xml:space="preserve">Le prix </w:t>
      </w:r>
      <w:r>
        <w:rPr>
          <w:b/>
        </w:rPr>
        <w:t>f</w:t>
      </w:r>
      <w:r>
        <w:rPr>
          <w:b/>
        </w:rPr>
        <w:t>orfaitaire</w:t>
      </w:r>
      <w:r w:rsidRPr="001D13C2">
        <w:rPr>
          <w:b/>
        </w:rPr>
        <w:t xml:space="preserve"> </w:t>
      </w:r>
      <w:r w:rsidRPr="001D13C2">
        <w:t>doit comprendre, sans s’y limiter :</w:t>
      </w:r>
    </w:p>
    <w:p w14:paraId="4B1496D9" w14:textId="77777777" w:rsidR="00E61B73" w:rsidRDefault="00D60DA7" w:rsidP="00E61B73">
      <w:pPr>
        <w:pStyle w:val="Paragraphedeliste"/>
        <w:numPr>
          <w:ilvl w:val="0"/>
          <w:numId w:val="1"/>
        </w:numPr>
        <w:ind w:left="993" w:hanging="567"/>
      </w:pPr>
      <w:r>
        <w:t>Le reperçage du regard RP2;</w:t>
      </w:r>
    </w:p>
    <w:p w14:paraId="6FEBE296" w14:textId="77777777" w:rsidR="00E61B73" w:rsidRDefault="00D60DA7" w:rsidP="00E61B73">
      <w:pPr>
        <w:pStyle w:val="Paragraphedeliste"/>
        <w:numPr>
          <w:ilvl w:val="0"/>
          <w:numId w:val="1"/>
        </w:numPr>
        <w:ind w:left="993" w:hanging="567"/>
      </w:pPr>
      <w:r>
        <w:t>La fourniture et l’installation du bouchon en PVC de 250 mm;</w:t>
      </w:r>
    </w:p>
    <w:p w14:paraId="476099F0" w14:textId="77777777" w:rsidR="00E61B73" w:rsidRDefault="00D60DA7" w:rsidP="00E61B73">
      <w:pPr>
        <w:pStyle w:val="Paragraphedeliste"/>
        <w:numPr>
          <w:ilvl w:val="0"/>
          <w:numId w:val="1"/>
        </w:numPr>
        <w:ind w:left="993" w:hanging="567"/>
      </w:pPr>
      <w:r>
        <w:t xml:space="preserve">La fourniture et </w:t>
      </w:r>
      <w:r>
        <w:t>l’installation de la sellette de raccordement de 250 mm;</w:t>
      </w:r>
    </w:p>
    <w:p w14:paraId="5FFE795B" w14:textId="77777777" w:rsidR="00E61B73" w:rsidRDefault="00D60DA7" w:rsidP="00E61B73">
      <w:pPr>
        <w:pStyle w:val="Paragraphedeliste"/>
        <w:numPr>
          <w:ilvl w:val="0"/>
          <w:numId w:val="1"/>
        </w:numPr>
        <w:ind w:left="993" w:hanging="567"/>
      </w:pPr>
      <w:r w:rsidRPr="001D13C2">
        <w:t xml:space="preserve">L’étaiement des parois et la gestion des eaux dans les excavations; </w:t>
      </w:r>
    </w:p>
    <w:p w14:paraId="40828AD9" w14:textId="77777777" w:rsidR="00E61B73" w:rsidRDefault="00D60DA7" w:rsidP="00E61B73">
      <w:pPr>
        <w:pStyle w:val="Paragraphedeliste"/>
        <w:numPr>
          <w:ilvl w:val="0"/>
          <w:numId w:val="1"/>
        </w:numPr>
        <w:ind w:left="993" w:hanging="567"/>
      </w:pPr>
      <w:r>
        <w:t>La main-d’œuvre requise pour effectuer le travail;</w:t>
      </w:r>
    </w:p>
    <w:p w14:paraId="6B158B29" w14:textId="77777777" w:rsidR="00E61B73" w:rsidRDefault="00D60DA7" w:rsidP="00E61B73">
      <w:pPr>
        <w:pStyle w:val="Paragraphedeliste"/>
        <w:numPr>
          <w:ilvl w:val="0"/>
          <w:numId w:val="1"/>
        </w:numPr>
        <w:ind w:left="993" w:hanging="567"/>
      </w:pPr>
      <w:r>
        <w:t> Les outils requis pour effectuer le travail;</w:t>
      </w:r>
    </w:p>
    <w:p w14:paraId="3488860D" w14:textId="77777777" w:rsidR="00E61B73" w:rsidRDefault="00D60DA7" w:rsidP="00E61B73">
      <w:pPr>
        <w:pStyle w:val="Paragraphedeliste"/>
        <w:numPr>
          <w:ilvl w:val="0"/>
          <w:numId w:val="1"/>
        </w:numPr>
        <w:ind w:left="993" w:hanging="567"/>
      </w:pPr>
      <w:r>
        <w:t>Les équipements requis pour effectuer le travail;</w:t>
      </w:r>
    </w:p>
    <w:p w14:paraId="748B78C3" w14:textId="77777777" w:rsidR="00E61B73" w:rsidRDefault="00D60DA7" w:rsidP="00E61B73">
      <w:pPr>
        <w:pStyle w:val="Paragraphedeliste"/>
        <w:numPr>
          <w:ilvl w:val="0"/>
          <w:numId w:val="1"/>
        </w:numPr>
        <w:ind w:left="993" w:hanging="567"/>
      </w:pPr>
      <w:r>
        <w:t>Les coûts pour la gestion / maintiens de la circulation;</w:t>
      </w:r>
    </w:p>
    <w:p w14:paraId="25A4BB17" w14:textId="77777777" w:rsidR="00E61B73" w:rsidRDefault="00D60DA7" w:rsidP="00E61B73">
      <w:pPr>
        <w:pStyle w:val="Paragraphedeliste"/>
        <w:numPr>
          <w:ilvl w:val="0"/>
          <w:numId w:val="1"/>
        </w:numPr>
        <w:ind w:left="993" w:hanging="567"/>
      </w:pPr>
      <w:proofErr w:type="gramStart"/>
      <w:r>
        <w:t>Les frais reli</w:t>
      </w:r>
      <w:r>
        <w:t>é</w:t>
      </w:r>
      <w:proofErr w:type="gramEnd"/>
      <w:r>
        <w:t xml:space="preserve"> à l’organisation de chantier;</w:t>
      </w:r>
    </w:p>
    <w:p w14:paraId="3BAA2AB6" w14:textId="77777777" w:rsidR="00E61B73" w:rsidRDefault="00D60DA7" w:rsidP="00E61B73">
      <w:pPr>
        <w:pStyle w:val="Paragraphedeliste"/>
        <w:numPr>
          <w:ilvl w:val="0"/>
          <w:numId w:val="1"/>
        </w:numPr>
        <w:ind w:left="993" w:hanging="567"/>
      </w:pPr>
      <w:r>
        <w:t>Les frais généraux et les profils de l’Entrepreneur;</w:t>
      </w:r>
    </w:p>
    <w:p w14:paraId="0A355B4B" w14:textId="77777777" w:rsidR="00E61B73" w:rsidRPr="001D13C2" w:rsidRDefault="00D60DA7" w:rsidP="00E61B73">
      <w:pPr>
        <w:pStyle w:val="Paragraphedeliste"/>
        <w:numPr>
          <w:ilvl w:val="0"/>
          <w:numId w:val="1"/>
        </w:numPr>
        <w:ind w:left="993" w:hanging="567"/>
      </w:pPr>
      <w:r>
        <w:t>La remise en état des lieux et toutes dépenses inc</w:t>
      </w:r>
      <w:r>
        <w:t>identes liées à l’exécution des travaux.</w:t>
      </w:r>
    </w:p>
    <w:p w14:paraId="3BFBF130" w14:textId="77777777" w:rsidR="00E61B73" w:rsidRDefault="00D60DA7">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C848B1" w15:done="0"/>
  <w15:commentEx w15:paraId="3BFBF1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C848B1" w16cid:durableId="23FA04A9"/>
  <w16cid:commentId w16cid:paraId="3BFBF130" w16cid:durableId="23FA04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92E4E" w14:textId="77777777" w:rsidR="00D60DA7" w:rsidRDefault="00D60DA7">
      <w:pPr>
        <w:spacing w:after="0" w:line="240" w:lineRule="auto"/>
      </w:pPr>
      <w:r>
        <w:separator/>
      </w:r>
    </w:p>
  </w:endnote>
  <w:endnote w:type="continuationSeparator" w:id="0">
    <w:p w14:paraId="60A3951F" w14:textId="77777777" w:rsidR="00D60DA7" w:rsidRDefault="00D6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A5587" w14:textId="77777777" w:rsidR="00E723B3" w:rsidRPr="00984956" w:rsidRDefault="00D60DA7" w:rsidP="00984956">
    <w:pPr>
      <w:pStyle w:val="Pieddepage"/>
      <w:tabs>
        <w:tab w:val="clear" w:pos="4320"/>
        <w:tab w:val="clear" w:pos="8640"/>
        <w:tab w:val="right" w:pos="9356"/>
      </w:tabs>
      <w:rPr>
        <w:sz w:val="18"/>
        <w:szCs w:val="18"/>
      </w:rPr>
    </w:pPr>
    <w:r>
      <w:rPr>
        <w:sz w:val="18"/>
        <w:szCs w:val="18"/>
      </w:rPr>
      <w:t>Demande de modification technique (DMT) et Ordre de changement ODC</w:t>
    </w:r>
    <w:r>
      <w:rPr>
        <w:sz w:val="18"/>
        <w:szCs w:val="18"/>
      </w:rPr>
      <w:tab/>
    </w:r>
    <w:r w:rsidRPr="00984956">
      <w:rPr>
        <w:sz w:val="18"/>
        <w:szCs w:val="18"/>
      </w:rPr>
      <w:fldChar w:fldCharType="begin"/>
    </w:r>
    <w:r w:rsidRPr="00984956">
      <w:rPr>
        <w:sz w:val="18"/>
        <w:szCs w:val="18"/>
      </w:rPr>
      <w:instrText xml:space="preserve"> PAGE   \* MERGEFORMAT </w:instrText>
    </w:r>
    <w:r w:rsidRPr="00984956">
      <w:rPr>
        <w:sz w:val="18"/>
        <w:szCs w:val="18"/>
      </w:rPr>
      <w:fldChar w:fldCharType="separate"/>
    </w:r>
    <w:r>
      <w:rPr>
        <w:noProof/>
        <w:sz w:val="18"/>
        <w:szCs w:val="18"/>
      </w:rPr>
      <w:t>1</w:t>
    </w:r>
    <w:r w:rsidRPr="0098495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006B" w14:textId="77777777" w:rsidR="00D60DA7" w:rsidRDefault="00D60DA7">
      <w:pPr>
        <w:spacing w:after="0" w:line="240" w:lineRule="auto"/>
      </w:pPr>
      <w:r>
        <w:separator/>
      </w:r>
    </w:p>
  </w:footnote>
  <w:footnote w:type="continuationSeparator" w:id="0">
    <w:p w14:paraId="52585630" w14:textId="77777777" w:rsidR="00D60DA7" w:rsidRDefault="00D60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9D3977"/>
    <w:multiLevelType w:val="hybridMultilevel"/>
    <w:tmpl w:val="732838C8"/>
    <w:lvl w:ilvl="0" w:tplc="E11A1E32">
      <w:start w:val="1"/>
      <w:numFmt w:val="bullet"/>
      <w:lvlText w:val="-"/>
      <w:lvlJc w:val="left"/>
      <w:pPr>
        <w:ind w:left="720" w:hanging="360"/>
      </w:pPr>
      <w:rPr>
        <w:rFonts w:ascii="Calibri" w:hAnsi="Calibri" w:hint="default"/>
      </w:rPr>
    </w:lvl>
    <w:lvl w:ilvl="1" w:tplc="EC0E802C" w:tentative="1">
      <w:start w:val="1"/>
      <w:numFmt w:val="bullet"/>
      <w:lvlText w:val="o"/>
      <w:lvlJc w:val="left"/>
      <w:pPr>
        <w:ind w:left="1440" w:hanging="360"/>
      </w:pPr>
      <w:rPr>
        <w:rFonts w:ascii="Courier New" w:hAnsi="Courier New" w:cs="Courier New" w:hint="default"/>
      </w:rPr>
    </w:lvl>
    <w:lvl w:ilvl="2" w:tplc="9D94B1A0" w:tentative="1">
      <w:start w:val="1"/>
      <w:numFmt w:val="bullet"/>
      <w:lvlText w:val=""/>
      <w:lvlJc w:val="left"/>
      <w:pPr>
        <w:ind w:left="2160" w:hanging="360"/>
      </w:pPr>
      <w:rPr>
        <w:rFonts w:ascii="Wingdings" w:hAnsi="Wingdings" w:hint="default"/>
      </w:rPr>
    </w:lvl>
    <w:lvl w:ilvl="3" w:tplc="CED4177E" w:tentative="1">
      <w:start w:val="1"/>
      <w:numFmt w:val="bullet"/>
      <w:lvlText w:val=""/>
      <w:lvlJc w:val="left"/>
      <w:pPr>
        <w:ind w:left="2880" w:hanging="360"/>
      </w:pPr>
      <w:rPr>
        <w:rFonts w:ascii="Symbol" w:hAnsi="Symbol" w:hint="default"/>
      </w:rPr>
    </w:lvl>
    <w:lvl w:ilvl="4" w:tplc="AD1207AC" w:tentative="1">
      <w:start w:val="1"/>
      <w:numFmt w:val="bullet"/>
      <w:lvlText w:val="o"/>
      <w:lvlJc w:val="left"/>
      <w:pPr>
        <w:ind w:left="3600" w:hanging="360"/>
      </w:pPr>
      <w:rPr>
        <w:rFonts w:ascii="Courier New" w:hAnsi="Courier New" w:cs="Courier New" w:hint="default"/>
      </w:rPr>
    </w:lvl>
    <w:lvl w:ilvl="5" w:tplc="B57CCFE8" w:tentative="1">
      <w:start w:val="1"/>
      <w:numFmt w:val="bullet"/>
      <w:lvlText w:val=""/>
      <w:lvlJc w:val="left"/>
      <w:pPr>
        <w:ind w:left="4320" w:hanging="360"/>
      </w:pPr>
      <w:rPr>
        <w:rFonts w:ascii="Wingdings" w:hAnsi="Wingdings" w:hint="default"/>
      </w:rPr>
    </w:lvl>
    <w:lvl w:ilvl="6" w:tplc="83001A28" w:tentative="1">
      <w:start w:val="1"/>
      <w:numFmt w:val="bullet"/>
      <w:lvlText w:val=""/>
      <w:lvlJc w:val="left"/>
      <w:pPr>
        <w:ind w:left="5040" w:hanging="360"/>
      </w:pPr>
      <w:rPr>
        <w:rFonts w:ascii="Symbol" w:hAnsi="Symbol" w:hint="default"/>
      </w:rPr>
    </w:lvl>
    <w:lvl w:ilvl="7" w:tplc="DC1497CA" w:tentative="1">
      <w:start w:val="1"/>
      <w:numFmt w:val="bullet"/>
      <w:lvlText w:val="o"/>
      <w:lvlJc w:val="left"/>
      <w:pPr>
        <w:ind w:left="5760" w:hanging="360"/>
      </w:pPr>
      <w:rPr>
        <w:rFonts w:ascii="Courier New" w:hAnsi="Courier New" w:cs="Courier New" w:hint="default"/>
      </w:rPr>
    </w:lvl>
    <w:lvl w:ilvl="8" w:tplc="AFD88E6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0D"/>
    <w:rsid w:val="00406E5E"/>
    <w:rsid w:val="007A2B0D"/>
    <w:rsid w:val="00D60DA7"/>
    <w:rsid w:val="00F16E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2EC9"/>
  <w15:docId w15:val="{CD7C4A09-1EC1-43EE-A597-FA960BD9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744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44B"/>
    <w:rPr>
      <w:rFonts w:ascii="Tahoma" w:hAnsi="Tahoma" w:cs="Tahoma"/>
      <w:sz w:val="16"/>
      <w:szCs w:val="16"/>
    </w:rPr>
  </w:style>
  <w:style w:type="table" w:styleId="Grilledutableau">
    <w:name w:val="Table Grid"/>
    <w:basedOn w:val="TableauNormal"/>
    <w:uiPriority w:val="59"/>
    <w:rsid w:val="0077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84956"/>
    <w:pPr>
      <w:tabs>
        <w:tab w:val="center" w:pos="4320"/>
        <w:tab w:val="right" w:pos="8640"/>
      </w:tabs>
      <w:spacing w:after="0" w:line="240" w:lineRule="auto"/>
    </w:pPr>
  </w:style>
  <w:style w:type="character" w:customStyle="1" w:styleId="En-tteCar">
    <w:name w:val="En-tête Car"/>
    <w:basedOn w:val="Policepardfaut"/>
    <w:link w:val="En-tte"/>
    <w:uiPriority w:val="99"/>
    <w:rsid w:val="00984956"/>
  </w:style>
  <w:style w:type="paragraph" w:styleId="Pieddepage">
    <w:name w:val="footer"/>
    <w:basedOn w:val="Normal"/>
    <w:link w:val="PieddepageCar"/>
    <w:uiPriority w:val="99"/>
    <w:unhideWhenUsed/>
    <w:rsid w:val="0098495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84956"/>
  </w:style>
  <w:style w:type="character" w:styleId="Marquedecommentaire">
    <w:name w:val="annotation reference"/>
    <w:basedOn w:val="Policepardfaut"/>
    <w:uiPriority w:val="99"/>
    <w:semiHidden/>
    <w:unhideWhenUsed/>
    <w:rsid w:val="00FD0DDC"/>
    <w:rPr>
      <w:sz w:val="16"/>
      <w:szCs w:val="16"/>
    </w:rPr>
  </w:style>
  <w:style w:type="paragraph" w:styleId="Commentaire">
    <w:name w:val="annotation text"/>
    <w:basedOn w:val="Normal"/>
    <w:link w:val="CommentaireCar"/>
    <w:uiPriority w:val="99"/>
    <w:semiHidden/>
    <w:unhideWhenUsed/>
    <w:rsid w:val="00FD0DDC"/>
    <w:pPr>
      <w:spacing w:line="240" w:lineRule="auto"/>
    </w:pPr>
    <w:rPr>
      <w:sz w:val="20"/>
      <w:szCs w:val="20"/>
    </w:rPr>
  </w:style>
  <w:style w:type="character" w:customStyle="1" w:styleId="CommentaireCar">
    <w:name w:val="Commentaire Car"/>
    <w:basedOn w:val="Policepardfaut"/>
    <w:link w:val="Commentaire"/>
    <w:uiPriority w:val="99"/>
    <w:semiHidden/>
    <w:rsid w:val="00FD0DDC"/>
    <w:rPr>
      <w:sz w:val="20"/>
      <w:szCs w:val="20"/>
    </w:rPr>
  </w:style>
  <w:style w:type="paragraph" w:styleId="Objetducommentaire">
    <w:name w:val="annotation subject"/>
    <w:basedOn w:val="Commentaire"/>
    <w:next w:val="Commentaire"/>
    <w:link w:val="ObjetducommentaireCar"/>
    <w:uiPriority w:val="99"/>
    <w:semiHidden/>
    <w:unhideWhenUsed/>
    <w:rsid w:val="00FD0DDC"/>
    <w:rPr>
      <w:b/>
      <w:bCs/>
    </w:rPr>
  </w:style>
  <w:style w:type="character" w:customStyle="1" w:styleId="ObjetducommentaireCar">
    <w:name w:val="Objet du commentaire Car"/>
    <w:basedOn w:val="CommentaireCar"/>
    <w:link w:val="Objetducommentaire"/>
    <w:uiPriority w:val="99"/>
    <w:semiHidden/>
    <w:rsid w:val="00FD0DDC"/>
    <w:rPr>
      <w:b/>
      <w:bCs/>
      <w:sz w:val="20"/>
      <w:szCs w:val="20"/>
    </w:rPr>
  </w:style>
  <w:style w:type="paragraph" w:styleId="Paragraphedeliste">
    <w:name w:val="List Paragraph"/>
    <w:basedOn w:val="Normal"/>
    <w:uiPriority w:val="34"/>
    <w:qFormat/>
    <w:rsid w:val="00E61B73"/>
    <w:pPr>
      <w:spacing w:after="0" w:line="240" w:lineRule="auto"/>
      <w:ind w:left="720"/>
      <w:contextualSpacing/>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2450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Ville de Vaudreuil-Dorion</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 Leblond-Morin</dc:creator>
  <cp:lastModifiedBy>Carole Leduc</cp:lastModifiedBy>
  <cp:revision>2</cp:revision>
  <cp:lastPrinted>2015-06-17T13:35:00Z</cp:lastPrinted>
  <dcterms:created xsi:type="dcterms:W3CDTF">2021-03-15T20:18:00Z</dcterms:created>
  <dcterms:modified xsi:type="dcterms:W3CDTF">2021-03-15T20:18:00Z</dcterms:modified>
</cp:coreProperties>
</file>